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417"/>
        <w:gridCol w:w="1843"/>
        <w:gridCol w:w="2693"/>
      </w:tblGrid>
      <w:tr w:rsidR="004220CF" w:rsidRPr="006F3569" w14:paraId="6F8F4926" w14:textId="77777777" w:rsidTr="000D2257">
        <w:tc>
          <w:tcPr>
            <w:tcW w:w="9284" w:type="dxa"/>
            <w:gridSpan w:val="4"/>
            <w:tcBorders>
              <w:top w:val="single" w:sz="4" w:space="0" w:color="auto"/>
              <w:left w:val="single" w:sz="4" w:space="0" w:color="auto"/>
            </w:tcBorders>
            <w:shd w:val="clear" w:color="auto" w:fill="E6E6E6"/>
          </w:tcPr>
          <w:p w14:paraId="310D8AB7" w14:textId="318EB0EB" w:rsidR="004220CF" w:rsidRPr="006F3569" w:rsidRDefault="0047740E" w:rsidP="000D2257">
            <w:pPr>
              <w:jc w:val="center"/>
              <w:rPr>
                <w:rFonts w:asciiTheme="majorHAnsi" w:hAnsiTheme="majorHAnsi" w:cstheme="majorHAnsi"/>
                <w:b/>
              </w:rPr>
            </w:pPr>
            <w:r>
              <w:rPr>
                <w:rFonts w:asciiTheme="majorHAnsi" w:hAnsiTheme="majorHAnsi" w:cstheme="majorHAnsi"/>
                <w:b/>
              </w:rPr>
              <w:t xml:space="preserve">Arbeit Nr. </w:t>
            </w:r>
            <w:r w:rsidR="004220CF" w:rsidRPr="006F3569">
              <w:rPr>
                <w:rFonts w:asciiTheme="majorHAnsi" w:hAnsiTheme="majorHAnsi" w:cstheme="majorHAnsi"/>
                <w:b/>
              </w:rPr>
              <w:t xml:space="preserve"> </w:t>
            </w:r>
          </w:p>
        </w:tc>
      </w:tr>
      <w:tr w:rsidR="004220CF" w:rsidRPr="006F3569" w14:paraId="24388FF0" w14:textId="77777777" w:rsidTr="000D2257">
        <w:tc>
          <w:tcPr>
            <w:tcW w:w="3331" w:type="dxa"/>
            <w:tcBorders>
              <w:top w:val="single" w:sz="4" w:space="0" w:color="auto"/>
            </w:tcBorders>
          </w:tcPr>
          <w:p w14:paraId="66F61942" w14:textId="784E0D56" w:rsidR="004220CF" w:rsidRPr="0047740E" w:rsidRDefault="0047740E" w:rsidP="000D2257">
            <w:pPr>
              <w:pStyle w:val="Untertitel"/>
              <w:rPr>
                <w:rFonts w:asciiTheme="majorHAnsi" w:hAnsiTheme="majorHAnsi" w:cstheme="majorHAnsi"/>
                <w:i/>
                <w:iCs/>
                <w:szCs w:val="24"/>
              </w:rPr>
            </w:pPr>
            <w:r>
              <w:rPr>
                <w:rFonts w:asciiTheme="majorHAnsi" w:hAnsiTheme="majorHAnsi" w:cstheme="majorHAnsi"/>
                <w:i/>
                <w:iCs/>
                <w:szCs w:val="24"/>
              </w:rPr>
              <w:t>Logo der Schule</w:t>
            </w:r>
          </w:p>
          <w:p w14:paraId="0A33ECE5" w14:textId="646BEBA9" w:rsidR="004220CF" w:rsidRPr="006F3569" w:rsidRDefault="004220CF" w:rsidP="000D2257">
            <w:pPr>
              <w:pStyle w:val="Untertitel"/>
              <w:rPr>
                <w:rFonts w:asciiTheme="majorHAnsi" w:hAnsiTheme="majorHAnsi" w:cstheme="majorHAnsi"/>
                <w:szCs w:val="24"/>
              </w:rPr>
            </w:pPr>
          </w:p>
        </w:tc>
        <w:tc>
          <w:tcPr>
            <w:tcW w:w="3260" w:type="dxa"/>
            <w:gridSpan w:val="2"/>
          </w:tcPr>
          <w:p w14:paraId="61D051EC" w14:textId="10D7B442" w:rsidR="004220CF" w:rsidRPr="006F3569" w:rsidRDefault="0047740E" w:rsidP="000D2257">
            <w:pPr>
              <w:pStyle w:val="berschrift4"/>
              <w:rPr>
                <w:rFonts w:asciiTheme="majorHAnsi" w:hAnsiTheme="majorHAnsi" w:cstheme="majorHAnsi"/>
                <w:szCs w:val="24"/>
              </w:rPr>
            </w:pPr>
            <w:r>
              <w:rPr>
                <w:rFonts w:asciiTheme="majorHAnsi" w:hAnsiTheme="majorHAnsi" w:cstheme="majorHAnsi"/>
                <w:szCs w:val="24"/>
              </w:rPr>
              <w:t>Klasse 10</w:t>
            </w:r>
          </w:p>
          <w:p w14:paraId="0FE3A840" w14:textId="1A83FF90" w:rsidR="004220CF" w:rsidRPr="006F3569" w:rsidRDefault="004220CF" w:rsidP="000D2257">
            <w:pPr>
              <w:jc w:val="center"/>
              <w:rPr>
                <w:rFonts w:asciiTheme="majorHAnsi" w:hAnsiTheme="majorHAnsi" w:cstheme="majorHAnsi"/>
                <w:b/>
                <w:bCs/>
              </w:rPr>
            </w:pPr>
            <w:r w:rsidRPr="006F3569">
              <w:rPr>
                <w:rFonts w:asciiTheme="majorHAnsi" w:hAnsiTheme="majorHAnsi" w:cstheme="majorHAnsi"/>
                <w:b/>
                <w:bCs/>
              </w:rPr>
              <w:t xml:space="preserve">experimentelle </w:t>
            </w:r>
            <w:r w:rsidR="0047740E">
              <w:rPr>
                <w:rFonts w:asciiTheme="majorHAnsi" w:hAnsiTheme="majorHAnsi" w:cstheme="majorHAnsi"/>
                <w:b/>
                <w:bCs/>
              </w:rPr>
              <w:t>Arbeit</w:t>
            </w:r>
          </w:p>
        </w:tc>
        <w:tc>
          <w:tcPr>
            <w:tcW w:w="2693" w:type="dxa"/>
          </w:tcPr>
          <w:p w14:paraId="2BBA46BD" w14:textId="12D77F5C" w:rsidR="004220CF" w:rsidRPr="006F3569" w:rsidRDefault="00731240" w:rsidP="000D2257">
            <w:pPr>
              <w:jc w:val="center"/>
              <w:rPr>
                <w:rFonts w:asciiTheme="majorHAnsi" w:hAnsiTheme="majorHAnsi" w:cstheme="majorHAnsi"/>
                <w:b/>
              </w:rPr>
            </w:pPr>
            <w:r>
              <w:rPr>
                <w:rFonts w:asciiTheme="majorHAnsi" w:hAnsiTheme="majorHAnsi" w:cstheme="majorHAnsi"/>
                <w:b/>
              </w:rPr>
              <w:t>Datum</w:t>
            </w:r>
          </w:p>
        </w:tc>
      </w:tr>
      <w:tr w:rsidR="004220CF" w:rsidRPr="006F3569" w14:paraId="4A741382" w14:textId="77777777" w:rsidTr="000D2257">
        <w:trPr>
          <w:cantSplit/>
        </w:trPr>
        <w:tc>
          <w:tcPr>
            <w:tcW w:w="9284" w:type="dxa"/>
            <w:gridSpan w:val="4"/>
          </w:tcPr>
          <w:p w14:paraId="28F6A469" w14:textId="77777777" w:rsidR="004220CF" w:rsidRPr="006F3569" w:rsidRDefault="004220CF" w:rsidP="000D2257">
            <w:pPr>
              <w:jc w:val="both"/>
              <w:rPr>
                <w:rFonts w:asciiTheme="majorHAnsi" w:hAnsiTheme="majorHAnsi" w:cstheme="majorHAnsi"/>
                <w:b/>
              </w:rPr>
            </w:pPr>
            <w:r w:rsidRPr="006F3569">
              <w:rPr>
                <w:rFonts w:asciiTheme="majorHAnsi" w:hAnsiTheme="majorHAnsi" w:cstheme="majorHAnsi"/>
                <w:b/>
              </w:rPr>
              <w:t>Name:</w:t>
            </w:r>
          </w:p>
          <w:p w14:paraId="190E08CB" w14:textId="77777777" w:rsidR="004220CF" w:rsidRPr="006F3569" w:rsidRDefault="004220CF" w:rsidP="000D2257">
            <w:pPr>
              <w:jc w:val="both"/>
              <w:rPr>
                <w:rFonts w:asciiTheme="majorHAnsi" w:hAnsiTheme="majorHAnsi" w:cstheme="majorHAnsi"/>
                <w:b/>
                <w:i/>
              </w:rPr>
            </w:pPr>
          </w:p>
        </w:tc>
      </w:tr>
      <w:tr w:rsidR="004220CF" w:rsidRPr="006F3569" w14:paraId="43555D6E" w14:textId="77777777" w:rsidTr="000D2257">
        <w:trPr>
          <w:cantSplit/>
          <w:trHeight w:val="65"/>
        </w:trPr>
        <w:tc>
          <w:tcPr>
            <w:tcW w:w="4748" w:type="dxa"/>
            <w:gridSpan w:val="2"/>
          </w:tcPr>
          <w:p w14:paraId="621D522B" w14:textId="77777777" w:rsidR="004220CF" w:rsidRPr="006F3569" w:rsidRDefault="004220CF" w:rsidP="000D2257">
            <w:pPr>
              <w:pStyle w:val="berschrift2"/>
              <w:rPr>
                <w:rFonts w:asciiTheme="majorHAnsi" w:hAnsiTheme="majorHAnsi" w:cstheme="majorHAnsi"/>
                <w:b/>
                <w:i w:val="0"/>
                <w:sz w:val="24"/>
                <w:szCs w:val="24"/>
              </w:rPr>
            </w:pPr>
            <w:r w:rsidRPr="006F3569">
              <w:rPr>
                <w:rFonts w:asciiTheme="majorHAnsi" w:hAnsiTheme="majorHAnsi" w:cstheme="majorHAnsi"/>
                <w:b/>
                <w:i w:val="0"/>
                <w:sz w:val="24"/>
                <w:szCs w:val="24"/>
              </w:rPr>
              <w:t>Punktzahl (von)</w:t>
            </w:r>
          </w:p>
          <w:p w14:paraId="19E623B3" w14:textId="77777777" w:rsidR="004220CF" w:rsidRPr="006F3569" w:rsidRDefault="004220CF" w:rsidP="000D2257">
            <w:pPr>
              <w:rPr>
                <w:rFonts w:asciiTheme="majorHAnsi" w:hAnsiTheme="majorHAnsi" w:cstheme="majorHAnsi"/>
              </w:rPr>
            </w:pPr>
          </w:p>
          <w:p w14:paraId="2CF448F8" w14:textId="77777777" w:rsidR="004220CF" w:rsidRPr="006F3569" w:rsidRDefault="004220CF" w:rsidP="000D2257">
            <w:pPr>
              <w:rPr>
                <w:rFonts w:asciiTheme="majorHAnsi" w:hAnsiTheme="majorHAnsi" w:cstheme="majorHAnsi"/>
                <w:b/>
              </w:rPr>
            </w:pPr>
          </w:p>
        </w:tc>
        <w:tc>
          <w:tcPr>
            <w:tcW w:w="4536" w:type="dxa"/>
            <w:gridSpan w:val="2"/>
          </w:tcPr>
          <w:p w14:paraId="32A01BC0" w14:textId="635729E4" w:rsidR="004220CF" w:rsidRPr="006F3569" w:rsidRDefault="004220CF" w:rsidP="000D2257">
            <w:pPr>
              <w:jc w:val="both"/>
              <w:rPr>
                <w:rFonts w:asciiTheme="majorHAnsi" w:hAnsiTheme="majorHAnsi" w:cstheme="majorHAnsi"/>
                <w:b/>
              </w:rPr>
            </w:pPr>
            <w:r w:rsidRPr="006F3569">
              <w:rPr>
                <w:rFonts w:asciiTheme="majorHAnsi" w:hAnsiTheme="majorHAnsi" w:cstheme="majorHAnsi"/>
                <w:b/>
              </w:rPr>
              <w:t>Note</w:t>
            </w:r>
          </w:p>
        </w:tc>
      </w:tr>
    </w:tbl>
    <w:p w14:paraId="140E83A8" w14:textId="435C5012" w:rsidR="005A676B" w:rsidRDefault="005A676B" w:rsidP="006F3569">
      <w:pPr>
        <w:tabs>
          <w:tab w:val="left" w:pos="1046"/>
        </w:tabs>
        <w:rPr>
          <w:rFonts w:ascii="Arial" w:hAnsi="Arial" w:cs="Arial"/>
        </w:rPr>
      </w:pPr>
    </w:p>
    <w:p w14:paraId="77EED419" w14:textId="48904F71" w:rsidR="006F3569" w:rsidRPr="006F3569" w:rsidRDefault="006F3569" w:rsidP="00B12813">
      <w:pPr>
        <w:pStyle w:val="Kopfzeile"/>
        <w:rPr>
          <w:rFonts w:asciiTheme="majorHAnsi" w:hAnsiTheme="majorHAnsi" w:cstheme="majorHAnsi"/>
          <w:b/>
          <w:bCs/>
        </w:rPr>
      </w:pPr>
      <w:r w:rsidRPr="006F3569">
        <w:rPr>
          <w:rFonts w:asciiTheme="majorHAnsi" w:hAnsiTheme="majorHAnsi" w:cstheme="majorHAnsi"/>
          <w:b/>
          <w:bCs/>
        </w:rPr>
        <w:t xml:space="preserve">Thema: </w:t>
      </w:r>
      <w:r w:rsidR="0047740E">
        <w:rPr>
          <w:rFonts w:asciiTheme="majorHAnsi" w:hAnsiTheme="majorHAnsi" w:cstheme="majorHAnsi"/>
          <w:b/>
          <w:bCs/>
        </w:rPr>
        <w:t>Sofort-Kühlpacks</w:t>
      </w:r>
    </w:p>
    <w:p w14:paraId="204BC130" w14:textId="11721EB8" w:rsidR="006F3569" w:rsidRPr="006F3569" w:rsidRDefault="0047740E" w:rsidP="006F3569">
      <w:pPr>
        <w:pStyle w:val="Kopfzeile"/>
        <w:jc w:val="center"/>
        <w:rPr>
          <w:rFonts w:asciiTheme="majorHAnsi" w:hAnsiTheme="majorHAnsi" w:cstheme="majorHAnsi"/>
        </w:rPr>
      </w:pPr>
      <w:r>
        <w:rPr>
          <w:rFonts w:asciiTheme="majorHAnsi" w:hAnsiTheme="majorHAnsi" w:cstheme="majorHAnsi"/>
        </w:rPr>
        <w:drawing>
          <wp:anchor distT="0" distB="0" distL="114300" distR="114300" simplePos="0" relativeHeight="251668480" behindDoc="1" locked="0" layoutInCell="1" allowOverlap="1" wp14:anchorId="549315F5" wp14:editId="57AB2B78">
            <wp:simplePos x="0" y="0"/>
            <wp:positionH relativeFrom="column">
              <wp:posOffset>3573780</wp:posOffset>
            </wp:positionH>
            <wp:positionV relativeFrom="paragraph">
              <wp:posOffset>1905</wp:posOffset>
            </wp:positionV>
            <wp:extent cx="2174240" cy="1338580"/>
            <wp:effectExtent l="0" t="0" r="0" b="0"/>
            <wp:wrapTight wrapText="bothSides">
              <wp:wrapPolygon edited="0">
                <wp:start x="0" y="0"/>
                <wp:lineTo x="0" y="21313"/>
                <wp:lineTo x="21449" y="21313"/>
                <wp:lineTo x="21449"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rotWithShape="1">
                    <a:blip r:embed="rId5"/>
                    <a:srcRect t="20170" b="18288"/>
                    <a:stretch/>
                  </pic:blipFill>
                  <pic:spPr bwMode="auto">
                    <a:xfrm>
                      <a:off x="0" y="0"/>
                      <a:ext cx="2174240" cy="1338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41120" w14:textId="02678DE8" w:rsidR="006F3569" w:rsidRDefault="0047740E" w:rsidP="006F3569">
      <w:pPr>
        <w:pStyle w:val="Kopfzeile"/>
        <w:rPr>
          <w:rFonts w:asciiTheme="majorHAnsi" w:hAnsiTheme="majorHAnsi" w:cstheme="majorHAnsi"/>
        </w:rPr>
      </w:pPr>
      <w:r>
        <w:rPr>
          <w:rFonts w:asciiTheme="majorHAnsi" w:hAnsiTheme="majorHAnsi" w:cstheme="majorHAnsi"/>
        </w:rPr>
        <w:t>Bei Verletzungen im Sport werden gerne Sofort-Kühlpacks eingesetzt. Diese enthalten einen kleinen Beutel Wasser und ein Salzgemisch, das zum größten Teil aus Ammoniumnitrat (NH</w:t>
      </w:r>
      <w:r>
        <w:rPr>
          <w:rFonts w:asciiTheme="majorHAnsi" w:hAnsiTheme="majorHAnsi" w:cstheme="majorHAnsi"/>
          <w:vertAlign w:val="subscript"/>
        </w:rPr>
        <w:t>4</w:t>
      </w:r>
      <w:r>
        <w:rPr>
          <w:rFonts w:asciiTheme="majorHAnsi" w:hAnsiTheme="majorHAnsi" w:cstheme="majorHAnsi"/>
        </w:rPr>
        <w:t>NO</w:t>
      </w:r>
      <w:r>
        <w:rPr>
          <w:rFonts w:asciiTheme="majorHAnsi" w:hAnsiTheme="majorHAnsi" w:cstheme="majorHAnsi"/>
          <w:vertAlign w:val="subscript"/>
        </w:rPr>
        <w:t>3</w:t>
      </w:r>
      <w:r>
        <w:rPr>
          <w:rFonts w:asciiTheme="majorHAnsi" w:hAnsiTheme="majorHAnsi" w:cstheme="majorHAnsi"/>
        </w:rPr>
        <w:t xml:space="preserve">) besteht. Um die Kühlung in dem </w:t>
      </w:r>
      <w:r w:rsidR="000B4068">
        <w:rPr>
          <w:rFonts w:asciiTheme="majorHAnsi" w:hAnsiTheme="majorHAnsi" w:cstheme="majorHAnsi"/>
        </w:rPr>
        <w:t>Sofort-Kühlp</w:t>
      </w:r>
      <w:r w:rsidR="00B12813">
        <w:rPr>
          <w:rFonts w:asciiTheme="majorHAnsi" w:hAnsiTheme="majorHAnsi" w:cstheme="majorHAnsi"/>
        </w:rPr>
        <w:t>a</w:t>
      </w:r>
      <w:r w:rsidR="000B4068">
        <w:rPr>
          <w:rFonts w:asciiTheme="majorHAnsi" w:hAnsiTheme="majorHAnsi" w:cstheme="majorHAnsi"/>
        </w:rPr>
        <w:t>ck</w:t>
      </w:r>
      <w:r>
        <w:rPr>
          <w:rFonts w:asciiTheme="majorHAnsi" w:hAnsiTheme="majorHAnsi" w:cstheme="majorHAnsi"/>
        </w:rPr>
        <w:t xml:space="preserve"> hervorzurufen, muss man das Eis-Pack stark schlagen, hierbei </w:t>
      </w:r>
      <w:r w:rsidR="00B12813">
        <w:rPr>
          <w:rFonts w:asciiTheme="majorHAnsi" w:hAnsiTheme="majorHAnsi" w:cstheme="majorHAnsi"/>
        </w:rPr>
        <w:t>zerplatzt der kleine Beutel mit Wasser und das Salz löst sich darin.</w:t>
      </w:r>
    </w:p>
    <w:p w14:paraId="4A5E267A" w14:textId="77777777" w:rsidR="005A676B" w:rsidRDefault="005A676B">
      <w:pPr>
        <w:rPr>
          <w:rFonts w:ascii="Arial" w:hAnsi="Arial" w:cs="Arial"/>
        </w:rPr>
      </w:pPr>
    </w:p>
    <w:p w14:paraId="2D400B44" w14:textId="314E7DE5" w:rsidR="00F7750D" w:rsidRPr="003E504E" w:rsidRDefault="00D921CC" w:rsidP="003E504E">
      <w:pPr>
        <w:shd w:val="clear" w:color="auto" w:fill="CCCCCC"/>
        <w:jc w:val="center"/>
        <w:rPr>
          <w:rFonts w:asciiTheme="majorHAnsi" w:hAnsiTheme="majorHAnsi" w:cstheme="majorHAnsi"/>
          <w:b/>
          <w:bCs/>
        </w:rPr>
      </w:pPr>
      <w:r w:rsidRPr="0044606D">
        <w:rPr>
          <w:rFonts w:asciiTheme="majorHAnsi" w:hAnsiTheme="majorHAnsi" w:cstheme="majorHAnsi"/>
          <w:b/>
          <w:bCs/>
        </w:rPr>
        <w:t>Aufgabe 1</w:t>
      </w:r>
    </w:p>
    <w:p w14:paraId="7A99CFA7" w14:textId="4BCA29FB" w:rsidR="00477EEB" w:rsidRDefault="0047740E" w:rsidP="00B12813">
      <w:pPr>
        <w:pStyle w:val="Textkrper-Einzug2"/>
        <w:numPr>
          <w:ilvl w:val="0"/>
          <w:numId w:val="24"/>
        </w:numPr>
        <w:tabs>
          <w:tab w:val="left" w:pos="8505"/>
          <w:tab w:val="right" w:pos="9923"/>
        </w:tabs>
        <w:spacing w:after="0" w:line="300" w:lineRule="auto"/>
        <w:rPr>
          <w:rFonts w:asciiTheme="majorHAnsi" w:hAnsiTheme="majorHAnsi" w:cstheme="majorHAnsi"/>
        </w:rPr>
      </w:pPr>
      <w:r>
        <w:rPr>
          <w:rFonts w:asciiTheme="majorHAnsi" w:hAnsiTheme="majorHAnsi" w:cstheme="majorHAnsi"/>
        </w:rPr>
        <w:t>Plane mithilfe der zur Verfügung stehenden Materialien und Stoffe (</w:t>
      </w:r>
      <w:r w:rsidRPr="0047740E">
        <w:rPr>
          <w:rFonts w:asciiTheme="majorHAnsi" w:hAnsiTheme="majorHAnsi" w:cstheme="majorHAnsi"/>
          <w:b/>
          <w:bCs/>
        </w:rPr>
        <w:t>M1</w:t>
      </w:r>
      <w:r>
        <w:rPr>
          <w:rFonts w:asciiTheme="majorHAnsi" w:hAnsiTheme="majorHAnsi" w:cstheme="majorHAnsi"/>
        </w:rPr>
        <w:t>) ein Experiment, das die Funktion eines Sofort-Kühlpacks veranschaulicht</w:t>
      </w:r>
      <w:r w:rsidR="006850E7">
        <w:rPr>
          <w:rFonts w:asciiTheme="majorHAnsi" w:hAnsiTheme="majorHAnsi" w:cstheme="majorHAnsi"/>
        </w:rPr>
        <w:t>, notiere die Planung</w:t>
      </w:r>
      <w:r>
        <w:rPr>
          <w:rFonts w:asciiTheme="majorHAnsi" w:hAnsiTheme="majorHAnsi" w:cstheme="majorHAnsi"/>
        </w:rPr>
        <w:t xml:space="preserve">. </w:t>
      </w:r>
      <w:r w:rsidR="00F7750D" w:rsidRPr="00F7750D">
        <w:rPr>
          <w:rFonts w:asciiTheme="majorHAnsi" w:hAnsiTheme="majorHAnsi" w:cstheme="majorHAnsi"/>
        </w:rPr>
        <w:t>Führ</w:t>
      </w:r>
      <w:r>
        <w:rPr>
          <w:rFonts w:asciiTheme="majorHAnsi" w:hAnsiTheme="majorHAnsi" w:cstheme="majorHAnsi"/>
        </w:rPr>
        <w:t>e</w:t>
      </w:r>
      <w:r w:rsidR="00F7750D" w:rsidRPr="00F7750D">
        <w:rPr>
          <w:rFonts w:asciiTheme="majorHAnsi" w:hAnsiTheme="majorHAnsi" w:cstheme="majorHAnsi"/>
        </w:rPr>
        <w:t xml:space="preserve"> das </w:t>
      </w:r>
      <w:r w:rsidR="006850E7">
        <w:rPr>
          <w:rFonts w:asciiTheme="majorHAnsi" w:hAnsiTheme="majorHAnsi" w:cstheme="majorHAnsi"/>
        </w:rPr>
        <w:t xml:space="preserve">geplante </w:t>
      </w:r>
      <w:r w:rsidR="00F7750D" w:rsidRPr="00F7750D">
        <w:rPr>
          <w:rFonts w:asciiTheme="majorHAnsi" w:hAnsiTheme="majorHAnsi" w:cstheme="majorHAnsi"/>
        </w:rPr>
        <w:t>Experiment durch</w:t>
      </w:r>
      <w:r w:rsidR="00645CE6">
        <w:rPr>
          <w:rFonts w:asciiTheme="majorHAnsi" w:hAnsiTheme="majorHAnsi" w:cstheme="majorHAnsi"/>
        </w:rPr>
        <w:t>. Protokolliere</w:t>
      </w:r>
      <w:r>
        <w:rPr>
          <w:rFonts w:asciiTheme="majorHAnsi" w:hAnsiTheme="majorHAnsi" w:cstheme="majorHAnsi"/>
        </w:rPr>
        <w:t xml:space="preserve"> deine </w:t>
      </w:r>
      <w:r w:rsidR="00645CE6">
        <w:rPr>
          <w:rFonts w:asciiTheme="majorHAnsi" w:hAnsiTheme="majorHAnsi" w:cstheme="majorHAnsi"/>
        </w:rPr>
        <w:t xml:space="preserve">Beobachtungen und deute diese. </w:t>
      </w:r>
      <w:r w:rsidR="00B12813">
        <w:rPr>
          <w:rFonts w:asciiTheme="majorHAnsi" w:hAnsiTheme="majorHAnsi" w:cstheme="majorHAnsi"/>
        </w:rPr>
        <w:tab/>
        <w:t>(12)</w:t>
      </w:r>
    </w:p>
    <w:p w14:paraId="63710835" w14:textId="77777777" w:rsidR="006850E7" w:rsidRDefault="00C036C5" w:rsidP="00C036C5">
      <w:pPr>
        <w:pStyle w:val="Kopfzeile"/>
        <w:ind w:left="454"/>
        <w:rPr>
          <w:rFonts w:asciiTheme="majorHAnsi" w:hAnsiTheme="majorHAnsi" w:cstheme="majorHAnsi"/>
        </w:rPr>
      </w:pPr>
      <w:r w:rsidRPr="006F3569">
        <w:rPr>
          <w:rFonts w:asciiTheme="majorHAnsi" w:hAnsiTheme="majorHAnsi" w:cstheme="majorHAnsi"/>
          <w:b/>
          <w:bCs/>
        </w:rPr>
        <w:t>Hinweis:</w:t>
      </w:r>
      <w:r w:rsidRPr="006F3569">
        <w:rPr>
          <w:rFonts w:asciiTheme="majorHAnsi" w:hAnsiTheme="majorHAnsi" w:cstheme="majorHAnsi"/>
        </w:rPr>
        <w:t xml:space="preserve"> </w:t>
      </w:r>
      <w:r w:rsidR="006850E7" w:rsidRPr="006850E7">
        <w:rPr>
          <w:rFonts w:asciiTheme="majorHAnsi" w:hAnsiTheme="majorHAnsi" w:cstheme="majorHAnsi"/>
          <w:i/>
          <w:iCs/>
        </w:rPr>
        <w:t>Solltest du keine Ideen für die Planung haben, so kannst du gegen Punktverlust (4 P) eine Durchführung für das Experiment erhalten.</w:t>
      </w:r>
      <w:r w:rsidR="006850E7">
        <w:rPr>
          <w:rFonts w:asciiTheme="majorHAnsi" w:hAnsiTheme="majorHAnsi" w:cstheme="majorHAnsi"/>
        </w:rPr>
        <w:t xml:space="preserve"> </w:t>
      </w:r>
    </w:p>
    <w:p w14:paraId="67B581BD" w14:textId="77777777" w:rsidR="0047740E" w:rsidRDefault="0047740E" w:rsidP="0047740E">
      <w:pPr>
        <w:pStyle w:val="Textkrper-Einzug2"/>
        <w:tabs>
          <w:tab w:val="right" w:pos="9923"/>
        </w:tabs>
        <w:spacing w:after="0" w:line="300" w:lineRule="auto"/>
        <w:ind w:left="454"/>
        <w:rPr>
          <w:rFonts w:asciiTheme="majorHAnsi" w:hAnsiTheme="majorHAnsi" w:cstheme="majorHAnsi"/>
        </w:rPr>
      </w:pPr>
    </w:p>
    <w:p w14:paraId="0A7B8361" w14:textId="5D4F6519" w:rsidR="0047740E" w:rsidRDefault="0047740E" w:rsidP="00B12813">
      <w:pPr>
        <w:pStyle w:val="Textkrper-Einzug2"/>
        <w:numPr>
          <w:ilvl w:val="0"/>
          <w:numId w:val="24"/>
        </w:numPr>
        <w:tabs>
          <w:tab w:val="left" w:pos="8505"/>
          <w:tab w:val="right" w:pos="9923"/>
        </w:tabs>
        <w:spacing w:after="0" w:line="300" w:lineRule="auto"/>
        <w:rPr>
          <w:rFonts w:asciiTheme="majorHAnsi" w:hAnsiTheme="majorHAnsi" w:cstheme="majorHAnsi"/>
        </w:rPr>
      </w:pPr>
      <w:r>
        <w:rPr>
          <w:rFonts w:asciiTheme="majorHAnsi" w:hAnsiTheme="majorHAnsi" w:cstheme="majorHAnsi"/>
        </w:rPr>
        <w:t xml:space="preserve">Beschreibe die Durchführung einer Nachweisreaktion, die Wasser in dem Beutel des Sofort-Kühlpacks nachweist. </w:t>
      </w:r>
      <w:r w:rsidR="00B12813">
        <w:rPr>
          <w:rFonts w:asciiTheme="majorHAnsi" w:hAnsiTheme="majorHAnsi" w:cstheme="majorHAnsi"/>
        </w:rPr>
        <w:tab/>
        <w:t>(4)</w:t>
      </w:r>
    </w:p>
    <w:p w14:paraId="61EFD446" w14:textId="77777777" w:rsidR="00102846" w:rsidRDefault="00102846" w:rsidP="00102846">
      <w:pPr>
        <w:pStyle w:val="Listenabsatz"/>
        <w:rPr>
          <w:rFonts w:asciiTheme="majorHAnsi" w:hAnsiTheme="majorHAnsi" w:cstheme="majorHAnsi"/>
        </w:rPr>
      </w:pPr>
    </w:p>
    <w:p w14:paraId="7B561424" w14:textId="37062542" w:rsidR="0044606D" w:rsidRPr="00645CE6" w:rsidRDefault="0047740E" w:rsidP="00B12813">
      <w:pPr>
        <w:pStyle w:val="Textkrper-Einzug2"/>
        <w:numPr>
          <w:ilvl w:val="0"/>
          <w:numId w:val="24"/>
        </w:numPr>
        <w:tabs>
          <w:tab w:val="left" w:pos="8505"/>
          <w:tab w:val="right" w:pos="9923"/>
        </w:tabs>
        <w:spacing w:after="0" w:line="300" w:lineRule="auto"/>
        <w:rPr>
          <w:rFonts w:asciiTheme="majorHAnsi" w:hAnsiTheme="majorHAnsi" w:cstheme="majorHAnsi"/>
        </w:rPr>
      </w:pPr>
      <w:r>
        <w:rPr>
          <w:rFonts w:asciiTheme="majorHAnsi" w:hAnsiTheme="majorHAnsi" w:cstheme="majorHAnsi"/>
        </w:rPr>
        <w:t>Erkläre wie es zur Kühlung beim Zerschlagen von Sofort-Kühlpacks kommt</w:t>
      </w:r>
      <w:r w:rsidR="00F7750D" w:rsidRPr="00645CE6">
        <w:rPr>
          <w:rFonts w:asciiTheme="majorHAnsi" w:hAnsiTheme="majorHAnsi" w:cstheme="majorHAnsi"/>
        </w:rPr>
        <w:t xml:space="preserve">. </w:t>
      </w:r>
      <w:r w:rsidR="00B12813">
        <w:rPr>
          <w:rFonts w:asciiTheme="majorHAnsi" w:hAnsiTheme="majorHAnsi" w:cstheme="majorHAnsi"/>
        </w:rPr>
        <w:tab/>
        <w:t>(8)</w:t>
      </w:r>
    </w:p>
    <w:p w14:paraId="304FB160" w14:textId="77777777" w:rsidR="0044606D" w:rsidRDefault="0044606D" w:rsidP="0044606D">
      <w:pPr>
        <w:pStyle w:val="Listenabsatz"/>
        <w:rPr>
          <w:rFonts w:asciiTheme="majorHAnsi" w:hAnsiTheme="majorHAnsi" w:cstheme="majorHAnsi"/>
        </w:rPr>
      </w:pPr>
    </w:p>
    <w:p w14:paraId="6DC4D84E" w14:textId="28940BB0" w:rsidR="00645CE6" w:rsidRDefault="00A724D6" w:rsidP="00B12813">
      <w:pPr>
        <w:pStyle w:val="Textkrper-Einzug2"/>
        <w:numPr>
          <w:ilvl w:val="0"/>
          <w:numId w:val="24"/>
        </w:numPr>
        <w:tabs>
          <w:tab w:val="left" w:pos="8505"/>
          <w:tab w:val="right" w:pos="9923"/>
        </w:tabs>
        <w:spacing w:after="0" w:line="300" w:lineRule="auto"/>
        <w:rPr>
          <w:rFonts w:asciiTheme="majorHAnsi" w:hAnsiTheme="majorHAnsi" w:cstheme="majorHAnsi"/>
        </w:rPr>
      </w:pPr>
      <w:r>
        <w:rPr>
          <w:rFonts w:asciiTheme="majorHAnsi" w:hAnsiTheme="majorHAnsi" w:cstheme="majorHAnsi"/>
        </w:rPr>
        <w:t>Nimm Stellung dazu, warum in einem Sofort-</w:t>
      </w:r>
      <w:proofErr w:type="spellStart"/>
      <w:r>
        <w:rPr>
          <w:rFonts w:asciiTheme="majorHAnsi" w:hAnsiTheme="majorHAnsi" w:cstheme="majorHAnsi"/>
        </w:rPr>
        <w:t>Kühlpack</w:t>
      </w:r>
      <w:proofErr w:type="spellEnd"/>
      <w:r>
        <w:rPr>
          <w:rFonts w:asciiTheme="majorHAnsi" w:hAnsiTheme="majorHAnsi" w:cstheme="majorHAnsi"/>
        </w:rPr>
        <w:t xml:space="preserve"> neben Ammoniumnitrat andere Salze vorliegen, die zum Teil in Wasser eine leichte Erwärmung </w:t>
      </w:r>
      <w:r w:rsidR="00B12813">
        <w:rPr>
          <w:rFonts w:asciiTheme="majorHAnsi" w:hAnsiTheme="majorHAnsi" w:cstheme="majorHAnsi"/>
        </w:rPr>
        <w:t>bewirken</w:t>
      </w:r>
      <w:r>
        <w:rPr>
          <w:rFonts w:asciiTheme="majorHAnsi" w:hAnsiTheme="majorHAnsi" w:cstheme="majorHAnsi"/>
        </w:rPr>
        <w:t>.</w:t>
      </w:r>
      <w:r w:rsidR="00B12813">
        <w:rPr>
          <w:rFonts w:asciiTheme="majorHAnsi" w:hAnsiTheme="majorHAnsi" w:cstheme="majorHAnsi"/>
        </w:rPr>
        <w:tab/>
        <w:t>(5)</w:t>
      </w:r>
    </w:p>
    <w:p w14:paraId="48FA62DA" w14:textId="77777777" w:rsidR="00477EEB" w:rsidRDefault="00477EEB" w:rsidP="00477EEB">
      <w:pPr>
        <w:pStyle w:val="Listenabsatz"/>
        <w:rPr>
          <w:rFonts w:ascii="Arial" w:hAnsi="Arial" w:cs="Arial"/>
          <w:sz w:val="8"/>
          <w:szCs w:val="8"/>
        </w:rPr>
      </w:pPr>
    </w:p>
    <w:p w14:paraId="409A846D" w14:textId="77777777" w:rsidR="00DE480D" w:rsidRPr="00BA4696" w:rsidRDefault="00DE480D" w:rsidP="00DE480D">
      <w:pPr>
        <w:ind w:left="705" w:hanging="705"/>
        <w:rPr>
          <w:rFonts w:ascii="Arial" w:hAnsi="Arial" w:cs="Arial"/>
          <w:sz w:val="8"/>
          <w:szCs w:val="8"/>
        </w:rPr>
      </w:pPr>
    </w:p>
    <w:p w14:paraId="1A8FE5CE" w14:textId="0D8BEA98" w:rsidR="00F37E29" w:rsidRDefault="00B12813">
      <w:pPr>
        <w:rPr>
          <w:rFonts w:asciiTheme="majorHAnsi" w:hAnsiTheme="majorHAnsi" w:cstheme="majorHAnsi"/>
          <w:b/>
          <w:bCs/>
        </w:rPr>
      </w:pPr>
      <w:r w:rsidRPr="003E504E">
        <w:rPr>
          <w:rFonts w:asciiTheme="majorHAnsi" w:hAnsiTheme="majorHAnsi" w:cstheme="majorHAnsi"/>
          <w:noProof/>
        </w:rPr>
        <mc:AlternateContent>
          <mc:Choice Requires="wps">
            <w:drawing>
              <wp:anchor distT="0" distB="0" distL="114300" distR="114300" simplePos="0" relativeHeight="251655680" behindDoc="0" locked="0" layoutInCell="1" allowOverlap="1" wp14:anchorId="00FE191C" wp14:editId="5E90F8AF">
                <wp:simplePos x="0" y="0"/>
                <wp:positionH relativeFrom="column">
                  <wp:posOffset>3816900</wp:posOffset>
                </wp:positionH>
                <wp:positionV relativeFrom="paragraph">
                  <wp:posOffset>172700</wp:posOffset>
                </wp:positionV>
                <wp:extent cx="1828800" cy="457200"/>
                <wp:effectExtent l="0" t="0" r="0" b="0"/>
                <wp:wrapSquare wrapText="bothSides"/>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D0E595" w14:textId="77777777" w:rsidR="00DA1809" w:rsidRPr="000255A6" w:rsidRDefault="00DA1809">
                            <w:pPr>
                              <w:rPr>
                                <w:rFonts w:ascii="Arial" w:hAnsi="Arial" w:cs="Arial"/>
                                <w:b/>
                                <w:sz w:val="36"/>
                                <w:szCs w:val="36"/>
                              </w:rPr>
                            </w:pPr>
                            <w:r w:rsidRPr="000255A6">
                              <w:rPr>
                                <w:rFonts w:ascii="Arial" w:hAnsi="Arial" w:cs="Arial"/>
                                <w:b/>
                                <w:sz w:val="36"/>
                                <w:szCs w:val="36"/>
                              </w:rPr>
                              <w:t>Viel Erfolg!</w:t>
                            </w:r>
                            <w:r w:rsidRPr="000255A6">
                              <w:rPr>
                                <w:rFonts w:ascii="Arial" w:hAnsi="Arial" w:cs="Arial"/>
                                <w:b/>
                                <w:sz w:val="44"/>
                                <w:szCs w:val="44"/>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E191C" id="_x0000_t202" coordsize="21600,21600" o:spt="202" path="m,l,21600r21600,l21600,xe">
                <v:stroke joinstyle="miter"/>
                <v:path gradientshapeok="t" o:connecttype="rect"/>
              </v:shapetype>
              <v:shape id="Text Box 20" o:spid="_x0000_s1026" type="#_x0000_t202" style="position:absolute;margin-left:300.55pt;margin-top:13.6pt;width:2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" stroked="f">
                <v:textbox>
                  <w:txbxContent>
                    <w:p w14:paraId="3DD0E595" w14:textId="77777777" w:rsidR="00DA1809" w:rsidRPr="000255A6" w:rsidRDefault="00DA1809">
                      <w:pPr>
                        <w:rPr>
                          <w:rFonts w:ascii="Arial" w:hAnsi="Arial" w:cs="Arial"/>
                          <w:b/>
                          <w:sz w:val="36"/>
                          <w:szCs w:val="36"/>
                        </w:rPr>
                      </w:pPr>
                      <w:r w:rsidRPr="000255A6">
                        <w:rPr>
                          <w:rFonts w:ascii="Arial" w:hAnsi="Arial" w:cs="Arial"/>
                          <w:b/>
                          <w:sz w:val="36"/>
                          <w:szCs w:val="36"/>
                        </w:rPr>
                        <w:t>Viel Erfolg!</w:t>
                      </w:r>
                      <w:r w:rsidRPr="000255A6">
                        <w:rPr>
                          <w:rFonts w:ascii="Arial" w:hAnsi="Arial" w:cs="Arial"/>
                          <w:b/>
                          <w:sz w:val="44"/>
                          <w:szCs w:val="44"/>
                        </w:rPr>
                        <w:sym w:font="Wingdings" w:char="F04A"/>
                      </w:r>
                    </w:p>
                  </w:txbxContent>
                </v:textbox>
                <w10:wrap type="square"/>
              </v:shape>
            </w:pict>
          </mc:Fallback>
        </mc:AlternateContent>
      </w:r>
    </w:p>
    <w:p w14:paraId="161A7C98" w14:textId="6BE37A5C" w:rsidR="00731240" w:rsidRDefault="00731240">
      <w:pPr>
        <w:rPr>
          <w:rFonts w:asciiTheme="majorHAnsi" w:hAnsiTheme="majorHAnsi" w:cstheme="majorHAnsi"/>
          <w:b/>
          <w:bCs/>
        </w:rPr>
      </w:pPr>
    </w:p>
    <w:p w14:paraId="27980B2C" w14:textId="66AB38BA" w:rsidR="00731240" w:rsidRDefault="00731240">
      <w:pPr>
        <w:rPr>
          <w:rFonts w:asciiTheme="majorHAnsi" w:hAnsiTheme="majorHAnsi" w:cstheme="majorHAnsi"/>
          <w:b/>
          <w:bCs/>
        </w:rPr>
      </w:pPr>
    </w:p>
    <w:p w14:paraId="5FA1BEE6" w14:textId="5942DDFD" w:rsidR="00731240" w:rsidRDefault="00731240">
      <w:pPr>
        <w:rPr>
          <w:rFonts w:ascii="Arial" w:hAnsi="Arial" w:cs="Arial"/>
          <w:b/>
        </w:rPr>
      </w:pPr>
    </w:p>
    <w:p w14:paraId="0B3621E4" w14:textId="65732FE4" w:rsidR="0034017A" w:rsidRPr="005D1B7C" w:rsidRDefault="0034017A">
      <w:pPr>
        <w:rPr>
          <w:rFonts w:ascii="Arial" w:hAnsi="Arial" w:cs="Arial"/>
          <w:b/>
        </w:rPr>
      </w:pPr>
    </w:p>
    <w:p w14:paraId="5BC7F60C" w14:textId="7A619B33" w:rsidR="005E6133" w:rsidRDefault="005E6133">
      <w:pPr>
        <w:rPr>
          <w:rFonts w:asciiTheme="majorHAnsi" w:hAnsiTheme="majorHAnsi" w:cstheme="majorHAnsi"/>
        </w:rPr>
      </w:pPr>
    </w:p>
    <w:p w14:paraId="7D9156DD" w14:textId="1FE223C8" w:rsidR="0047740E" w:rsidRDefault="0047740E">
      <w:pPr>
        <w:rPr>
          <w:rFonts w:asciiTheme="majorHAnsi" w:hAnsiTheme="majorHAnsi" w:cstheme="majorHAnsi"/>
        </w:rPr>
      </w:pPr>
    </w:p>
    <w:p w14:paraId="62CF03A2" w14:textId="3ACB4780" w:rsidR="0047740E" w:rsidRDefault="0047740E">
      <w:pPr>
        <w:rPr>
          <w:rFonts w:asciiTheme="majorHAnsi" w:hAnsiTheme="majorHAnsi" w:cstheme="majorHAnsi"/>
        </w:rPr>
      </w:pPr>
    </w:p>
    <w:p w14:paraId="2382D7B0" w14:textId="6D993AC6" w:rsidR="0047740E" w:rsidRDefault="0047740E">
      <w:pPr>
        <w:rPr>
          <w:rFonts w:asciiTheme="majorHAnsi" w:hAnsiTheme="majorHAnsi" w:cstheme="majorHAnsi"/>
        </w:rPr>
      </w:pPr>
    </w:p>
    <w:p w14:paraId="2A70B4D8" w14:textId="40D68023" w:rsidR="0047740E" w:rsidRDefault="0047740E">
      <w:pPr>
        <w:rPr>
          <w:rFonts w:asciiTheme="majorHAnsi" w:hAnsiTheme="majorHAnsi" w:cstheme="majorHAnsi"/>
        </w:rPr>
      </w:pPr>
      <w:r>
        <w:rPr>
          <w:rFonts w:asciiTheme="majorHAnsi" w:hAnsiTheme="majorHAnsi" w:cstheme="majorHAnsi"/>
        </w:rPr>
        <w:br w:type="page"/>
      </w:r>
    </w:p>
    <w:p w14:paraId="7FFE84FE" w14:textId="77777777" w:rsidR="0047740E" w:rsidRPr="003E504E" w:rsidRDefault="0047740E">
      <w:pPr>
        <w:rPr>
          <w:rFonts w:asciiTheme="majorHAnsi" w:hAnsiTheme="majorHAnsi" w:cstheme="majorHAnsi"/>
          <w:sz w:val="22"/>
          <w:szCs w:val="22"/>
        </w:rPr>
      </w:pPr>
    </w:p>
    <w:p w14:paraId="192C2F1D" w14:textId="77777777" w:rsidR="006F3569" w:rsidRPr="00F7750D" w:rsidRDefault="006F3569" w:rsidP="006F3569">
      <w:pPr>
        <w:pStyle w:val="berschrift3"/>
        <w:rPr>
          <w:rFonts w:cstheme="majorHAnsi"/>
          <w:b/>
          <w:color w:val="000000" w:themeColor="text1"/>
        </w:rPr>
      </w:pPr>
      <w:r w:rsidRPr="00F7750D">
        <w:rPr>
          <w:rFonts w:cstheme="majorHAnsi"/>
          <w:b/>
          <w:color w:val="000000" w:themeColor="text1"/>
        </w:rPr>
        <w:t>Material</w:t>
      </w:r>
    </w:p>
    <w:p w14:paraId="4F181EB6" w14:textId="77777777" w:rsidR="006F3569" w:rsidRPr="00124C5D" w:rsidRDefault="006F3569" w:rsidP="006F3569">
      <w:pPr>
        <w:pStyle w:val="Textkrper2"/>
        <w:spacing w:after="0" w:line="240" w:lineRule="auto"/>
        <w:rPr>
          <w:rFonts w:asciiTheme="minorHAnsi" w:hAnsiTheme="minorHAnsi" w:cstheme="minorHAnsi"/>
          <w:b/>
          <w:bCs/>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6F3569" w:rsidRPr="00F7750D" w14:paraId="1DB19751" w14:textId="77777777" w:rsidTr="000D2257">
        <w:trPr>
          <w:trHeight w:val="416"/>
        </w:trPr>
        <w:tc>
          <w:tcPr>
            <w:tcW w:w="9209" w:type="dxa"/>
            <w:tcBorders>
              <w:top w:val="single" w:sz="4" w:space="0" w:color="auto"/>
              <w:left w:val="single" w:sz="4" w:space="0" w:color="auto"/>
              <w:bottom w:val="single" w:sz="4" w:space="0" w:color="auto"/>
              <w:right w:val="single" w:sz="4" w:space="0" w:color="auto"/>
            </w:tcBorders>
          </w:tcPr>
          <w:p w14:paraId="25A3F318" w14:textId="3EF4A54C" w:rsidR="006F3569" w:rsidRPr="00F7750D" w:rsidRDefault="006F3569" w:rsidP="000D2257">
            <w:pPr>
              <w:rPr>
                <w:rFonts w:asciiTheme="majorHAnsi" w:hAnsiTheme="majorHAnsi" w:cstheme="majorHAnsi"/>
                <w:b/>
                <w:bCs/>
              </w:rPr>
            </w:pPr>
            <w:r w:rsidRPr="00F7750D">
              <w:rPr>
                <w:rFonts w:asciiTheme="majorHAnsi" w:hAnsiTheme="majorHAnsi" w:cstheme="majorHAnsi"/>
                <w:b/>
                <w:bCs/>
              </w:rPr>
              <w:t>M</w:t>
            </w:r>
            <w:r w:rsidR="0047740E">
              <w:rPr>
                <w:rFonts w:asciiTheme="majorHAnsi" w:hAnsiTheme="majorHAnsi" w:cstheme="majorHAnsi"/>
                <w:b/>
                <w:bCs/>
              </w:rPr>
              <w:t>1</w:t>
            </w:r>
            <w:r w:rsidRPr="00F7750D">
              <w:rPr>
                <w:rFonts w:asciiTheme="majorHAnsi" w:hAnsiTheme="majorHAnsi" w:cstheme="majorHAnsi"/>
                <w:b/>
                <w:bCs/>
              </w:rPr>
              <w:t xml:space="preserve">: Experiment </w:t>
            </w:r>
            <w:r w:rsidR="0047740E">
              <w:rPr>
                <w:rFonts w:asciiTheme="majorHAnsi" w:hAnsiTheme="majorHAnsi" w:cstheme="majorHAnsi"/>
                <w:b/>
                <w:bCs/>
              </w:rPr>
              <w:t>Sofort-</w:t>
            </w:r>
            <w:proofErr w:type="spellStart"/>
            <w:r w:rsidR="0047740E">
              <w:rPr>
                <w:rFonts w:asciiTheme="majorHAnsi" w:hAnsiTheme="majorHAnsi" w:cstheme="majorHAnsi"/>
                <w:b/>
                <w:bCs/>
              </w:rPr>
              <w:t>Kühlpack</w:t>
            </w:r>
            <w:proofErr w:type="spellEnd"/>
          </w:p>
        </w:tc>
      </w:tr>
      <w:tr w:rsidR="006F3569" w:rsidRPr="00F7750D" w14:paraId="17F48A05" w14:textId="77777777" w:rsidTr="000D2257">
        <w:trPr>
          <w:trHeight w:val="989"/>
        </w:trPr>
        <w:tc>
          <w:tcPr>
            <w:tcW w:w="9209" w:type="dxa"/>
            <w:tcBorders>
              <w:top w:val="single" w:sz="4" w:space="0" w:color="auto"/>
              <w:left w:val="single" w:sz="4" w:space="0" w:color="auto"/>
              <w:bottom w:val="single" w:sz="4" w:space="0" w:color="auto"/>
              <w:right w:val="single" w:sz="4" w:space="0" w:color="auto"/>
            </w:tcBorders>
          </w:tcPr>
          <w:p w14:paraId="4106CFB9" w14:textId="67C523CF" w:rsidR="006F3569" w:rsidRPr="00F7750D" w:rsidRDefault="006F3569" w:rsidP="000D2257">
            <w:pPr>
              <w:suppressLineNumbers/>
              <w:jc w:val="both"/>
              <w:rPr>
                <w:rFonts w:asciiTheme="majorHAnsi" w:hAnsiTheme="majorHAnsi" w:cstheme="majorHAnsi"/>
                <w:b/>
                <w:bCs/>
                <w:lang w:eastAsia="ar-SA"/>
              </w:rPr>
            </w:pPr>
            <w:r w:rsidRPr="00F7750D">
              <w:rPr>
                <w:rFonts w:asciiTheme="majorHAnsi" w:hAnsiTheme="majorHAnsi" w:cstheme="majorHAnsi"/>
                <w:b/>
                <w:bCs/>
                <w:lang w:eastAsia="ar-SA"/>
              </w:rPr>
              <w:t>Schutzbrille</w:t>
            </w:r>
            <w:r w:rsidR="000B4068">
              <w:rPr>
                <w:rFonts w:asciiTheme="majorHAnsi" w:hAnsiTheme="majorHAnsi" w:cstheme="majorHAnsi"/>
                <w:b/>
                <w:bCs/>
                <w:lang w:eastAsia="ar-SA"/>
              </w:rPr>
              <w:t>, Schutzhandschuhe</w:t>
            </w:r>
          </w:p>
          <w:p w14:paraId="3D5BC91E" w14:textId="779C66C7" w:rsidR="006F3569" w:rsidRPr="00F7750D" w:rsidRDefault="006F3569" w:rsidP="000D2257">
            <w:pPr>
              <w:suppressLineNumbers/>
              <w:jc w:val="both"/>
              <w:rPr>
                <w:rFonts w:asciiTheme="majorHAnsi" w:hAnsiTheme="majorHAnsi" w:cstheme="majorHAnsi"/>
                <w:bCs/>
                <w:lang w:eastAsia="ar-SA"/>
              </w:rPr>
            </w:pPr>
            <w:r w:rsidRPr="00F7750D">
              <w:rPr>
                <w:rFonts w:asciiTheme="majorHAnsi" w:hAnsiTheme="majorHAnsi" w:cstheme="majorHAnsi"/>
                <w:b/>
                <w:bCs/>
                <w:lang w:eastAsia="ar-SA"/>
              </w:rPr>
              <w:t xml:space="preserve">Materialien: </w:t>
            </w:r>
            <w:r w:rsidR="0047740E" w:rsidRPr="0047740E">
              <w:rPr>
                <w:rFonts w:asciiTheme="majorHAnsi" w:hAnsiTheme="majorHAnsi" w:cstheme="majorHAnsi"/>
                <w:lang w:eastAsia="ar-SA"/>
              </w:rPr>
              <w:t xml:space="preserve">Becherglas (100 </w:t>
            </w:r>
            <w:proofErr w:type="spellStart"/>
            <w:r w:rsidR="0047740E" w:rsidRPr="0047740E">
              <w:rPr>
                <w:rFonts w:asciiTheme="majorHAnsi" w:hAnsiTheme="majorHAnsi" w:cstheme="majorHAnsi"/>
                <w:lang w:eastAsia="ar-SA"/>
              </w:rPr>
              <w:t>mL</w:t>
            </w:r>
            <w:proofErr w:type="spellEnd"/>
            <w:r w:rsidR="0047740E" w:rsidRPr="0047740E">
              <w:rPr>
                <w:rFonts w:asciiTheme="majorHAnsi" w:hAnsiTheme="majorHAnsi" w:cstheme="majorHAnsi"/>
                <w:lang w:eastAsia="ar-SA"/>
              </w:rPr>
              <w:t>)</w:t>
            </w:r>
            <w:r w:rsidRPr="0047740E">
              <w:rPr>
                <w:rFonts w:asciiTheme="majorHAnsi" w:hAnsiTheme="majorHAnsi" w:cstheme="majorHAnsi"/>
                <w:lang w:eastAsia="ar-SA"/>
              </w:rPr>
              <w:t>,</w:t>
            </w:r>
            <w:r w:rsidRPr="00F7750D">
              <w:rPr>
                <w:rFonts w:asciiTheme="majorHAnsi" w:hAnsiTheme="majorHAnsi" w:cstheme="majorHAnsi"/>
                <w:b/>
                <w:bCs/>
                <w:lang w:eastAsia="ar-SA"/>
              </w:rPr>
              <w:t xml:space="preserve"> </w:t>
            </w:r>
            <w:r w:rsidR="0047740E">
              <w:rPr>
                <w:rFonts w:asciiTheme="majorHAnsi" w:hAnsiTheme="majorHAnsi" w:cstheme="majorHAnsi"/>
                <w:lang w:eastAsia="ar-SA"/>
              </w:rPr>
              <w:t>Glasstab,</w:t>
            </w:r>
            <w:r w:rsidR="00F7750D" w:rsidRPr="00F7750D">
              <w:rPr>
                <w:rFonts w:asciiTheme="majorHAnsi" w:hAnsiTheme="majorHAnsi" w:cstheme="majorHAnsi"/>
                <w:b/>
                <w:bCs/>
                <w:lang w:eastAsia="ar-SA"/>
              </w:rPr>
              <w:t xml:space="preserve"> </w:t>
            </w:r>
            <w:r w:rsidRPr="00F7750D">
              <w:rPr>
                <w:rFonts w:asciiTheme="majorHAnsi" w:hAnsiTheme="majorHAnsi" w:cstheme="majorHAnsi"/>
                <w:bCs/>
                <w:lang w:eastAsia="ar-SA"/>
              </w:rPr>
              <w:t>Thermometer</w:t>
            </w:r>
            <w:r w:rsidR="003A5059">
              <w:rPr>
                <w:rFonts w:asciiTheme="majorHAnsi" w:hAnsiTheme="majorHAnsi" w:cstheme="majorHAnsi"/>
                <w:bCs/>
                <w:lang w:eastAsia="ar-SA"/>
              </w:rPr>
              <w:t>, Spatel</w:t>
            </w:r>
          </w:p>
          <w:p w14:paraId="053F66BC" w14:textId="77777777" w:rsidR="006F3569" w:rsidRPr="00F7750D" w:rsidRDefault="006F3569" w:rsidP="000D2257">
            <w:pPr>
              <w:suppressLineNumbers/>
              <w:rPr>
                <w:rFonts w:asciiTheme="majorHAnsi" w:hAnsiTheme="majorHAnsi" w:cstheme="majorHAnsi"/>
                <w:bCs/>
                <w:lang w:eastAsia="ar-SA"/>
              </w:rPr>
            </w:pPr>
          </w:p>
          <w:p w14:paraId="6C54DDCF" w14:textId="1AD5A192" w:rsidR="006F3569" w:rsidRPr="00F7750D" w:rsidRDefault="006F3569" w:rsidP="000D2257">
            <w:pPr>
              <w:suppressLineNumbers/>
              <w:jc w:val="both"/>
              <w:rPr>
                <w:rFonts w:asciiTheme="majorHAnsi" w:hAnsiTheme="majorHAnsi" w:cstheme="majorHAnsi"/>
                <w:iCs/>
                <w:szCs w:val="20"/>
              </w:rPr>
            </w:pPr>
            <w:r w:rsidRPr="00F7750D">
              <w:rPr>
                <w:rFonts w:asciiTheme="majorHAnsi" w:hAnsiTheme="majorHAnsi" w:cstheme="majorHAnsi"/>
                <w:b/>
                <w:bCs/>
                <w:lang w:eastAsia="ar-SA"/>
              </w:rPr>
              <w:t>Stoffe:</w:t>
            </w:r>
            <w:r w:rsidRPr="00F7750D">
              <w:rPr>
                <w:rFonts w:asciiTheme="majorHAnsi" w:hAnsiTheme="majorHAnsi" w:cstheme="majorHAnsi"/>
                <w:bCs/>
                <w:lang w:eastAsia="ar-SA"/>
              </w:rPr>
              <w:t xml:space="preserve"> </w:t>
            </w:r>
            <w:r w:rsidR="0047740E">
              <w:rPr>
                <w:rFonts w:asciiTheme="majorHAnsi" w:hAnsiTheme="majorHAnsi" w:cstheme="majorHAnsi"/>
                <w:bCs/>
                <w:lang w:eastAsia="ar-SA"/>
              </w:rPr>
              <w:t>Ammoniumnitrat,</w:t>
            </w:r>
            <w:r w:rsidRPr="00F7750D">
              <w:rPr>
                <w:rFonts w:asciiTheme="majorHAnsi" w:hAnsiTheme="majorHAnsi" w:cstheme="majorHAnsi"/>
                <w:bCs/>
                <w:lang w:eastAsia="ar-SA"/>
              </w:rPr>
              <w:t xml:space="preserve"> destilliertes Wasser </w:t>
            </w:r>
          </w:p>
          <w:p w14:paraId="53884FA4" w14:textId="77777777" w:rsidR="006F3569" w:rsidRPr="00F7750D" w:rsidRDefault="006F3569" w:rsidP="000D2257">
            <w:pPr>
              <w:rPr>
                <w:rFonts w:asciiTheme="majorHAnsi" w:hAnsiTheme="majorHAnsi" w:cstheme="majorHAnsi"/>
              </w:rPr>
            </w:pPr>
          </w:p>
          <w:p w14:paraId="2F642271" w14:textId="457FD576" w:rsidR="006F3569" w:rsidRPr="00F7750D" w:rsidRDefault="006F3569" w:rsidP="000D2257">
            <w:pPr>
              <w:rPr>
                <w:rFonts w:asciiTheme="majorHAnsi" w:hAnsiTheme="majorHAnsi" w:cstheme="majorHAnsi"/>
                <w:b/>
                <w:bCs/>
              </w:rPr>
            </w:pPr>
            <w:r w:rsidRPr="00F7750D">
              <w:rPr>
                <w:rFonts w:asciiTheme="majorHAnsi" w:hAnsiTheme="majorHAnsi" w:cstheme="majorHAnsi"/>
                <w:b/>
                <w:bCs/>
              </w:rPr>
              <w:t xml:space="preserve">Hinweis: H und P-Sätze für </w:t>
            </w:r>
            <w:r w:rsidR="0047740E">
              <w:rPr>
                <w:rFonts w:asciiTheme="majorHAnsi" w:hAnsiTheme="majorHAnsi" w:cstheme="majorHAnsi"/>
                <w:b/>
                <w:bCs/>
              </w:rPr>
              <w:t>Ammoniumnitrat</w:t>
            </w:r>
            <w:r w:rsidRPr="00F7750D">
              <w:rPr>
                <w:rFonts w:asciiTheme="majorHAnsi" w:hAnsiTheme="majorHAnsi" w:cstheme="majorHAnsi"/>
                <w:b/>
                <w:bCs/>
              </w:rPr>
              <w:t>:</w:t>
            </w:r>
          </w:p>
          <w:p w14:paraId="2F8A170D" w14:textId="73049B56" w:rsidR="006F3569" w:rsidRPr="00F7750D" w:rsidRDefault="006F3569" w:rsidP="000D2257">
            <w:pPr>
              <w:rPr>
                <w:rFonts w:asciiTheme="majorHAnsi" w:hAnsiTheme="majorHAnsi" w:cstheme="majorHAnsi"/>
              </w:rPr>
            </w:pPr>
            <w:r w:rsidRPr="00F7750D">
              <w:rPr>
                <w:rFonts w:asciiTheme="majorHAnsi" w:hAnsiTheme="majorHAnsi" w:cstheme="majorHAnsi"/>
              </w:rPr>
              <w:t>H</w:t>
            </w:r>
            <w:r w:rsidR="0089710B">
              <w:rPr>
                <w:rFonts w:asciiTheme="majorHAnsi" w:hAnsiTheme="majorHAnsi" w:cstheme="majorHAnsi"/>
              </w:rPr>
              <w:t>272</w:t>
            </w:r>
            <w:r w:rsidRPr="00F7750D">
              <w:rPr>
                <w:rFonts w:asciiTheme="majorHAnsi" w:hAnsiTheme="majorHAnsi" w:cstheme="majorHAnsi"/>
              </w:rPr>
              <w:t xml:space="preserve">: </w:t>
            </w:r>
            <w:r w:rsidR="0089710B">
              <w:rPr>
                <w:rFonts w:asciiTheme="majorHAnsi" w:hAnsiTheme="majorHAnsi" w:cstheme="majorHAnsi"/>
              </w:rPr>
              <w:t>kann Brand verstärken</w:t>
            </w:r>
            <w:r w:rsidRPr="00F7750D">
              <w:rPr>
                <w:rFonts w:asciiTheme="majorHAnsi" w:hAnsiTheme="majorHAnsi" w:cstheme="majorHAnsi"/>
              </w:rPr>
              <w:t>; H31</w:t>
            </w:r>
            <w:r w:rsidR="0089710B">
              <w:rPr>
                <w:rFonts w:asciiTheme="majorHAnsi" w:hAnsiTheme="majorHAnsi" w:cstheme="majorHAnsi"/>
              </w:rPr>
              <w:t>9</w:t>
            </w:r>
            <w:r w:rsidRPr="00F7750D">
              <w:rPr>
                <w:rFonts w:asciiTheme="majorHAnsi" w:hAnsiTheme="majorHAnsi" w:cstheme="majorHAnsi"/>
              </w:rPr>
              <w:t>: verursacht schwere Augenschäden</w:t>
            </w:r>
          </w:p>
          <w:p w14:paraId="5FA32AEF" w14:textId="65B80874" w:rsidR="006F3569" w:rsidRPr="00F7750D" w:rsidRDefault="006F3569" w:rsidP="000D2257">
            <w:pPr>
              <w:rPr>
                <w:rFonts w:asciiTheme="majorHAnsi" w:hAnsiTheme="majorHAnsi" w:cstheme="majorHAnsi"/>
              </w:rPr>
            </w:pPr>
            <w:r w:rsidRPr="00F7750D">
              <w:rPr>
                <w:rFonts w:asciiTheme="majorHAnsi" w:hAnsiTheme="majorHAnsi" w:cstheme="majorHAnsi"/>
              </w:rPr>
              <w:t>P2</w:t>
            </w:r>
            <w:r w:rsidR="0089710B">
              <w:rPr>
                <w:rFonts w:asciiTheme="majorHAnsi" w:hAnsiTheme="majorHAnsi" w:cstheme="majorHAnsi"/>
              </w:rPr>
              <w:t>10</w:t>
            </w:r>
            <w:r w:rsidRPr="00F7750D">
              <w:rPr>
                <w:rFonts w:asciiTheme="majorHAnsi" w:hAnsiTheme="majorHAnsi" w:cstheme="majorHAnsi"/>
              </w:rPr>
              <w:t xml:space="preserve">: </w:t>
            </w:r>
            <w:r w:rsidR="0089710B">
              <w:rPr>
                <w:rFonts w:asciiTheme="majorHAnsi" w:hAnsiTheme="majorHAnsi" w:cstheme="majorHAnsi"/>
              </w:rPr>
              <w:t>von Hitze, Funken und offenen Zündquellen fernhalten, nicht rauchen</w:t>
            </w:r>
            <w:r w:rsidRPr="00F7750D">
              <w:rPr>
                <w:rFonts w:asciiTheme="majorHAnsi" w:hAnsiTheme="majorHAnsi" w:cstheme="majorHAnsi"/>
              </w:rPr>
              <w:t xml:space="preserve">; </w:t>
            </w:r>
            <w:r w:rsidR="0089710B">
              <w:rPr>
                <w:rFonts w:asciiTheme="majorHAnsi" w:hAnsiTheme="majorHAnsi" w:cstheme="majorHAnsi"/>
              </w:rPr>
              <w:t xml:space="preserve">P220: von Kleidung, brennbaren Materialien fernhalten, </w:t>
            </w:r>
            <w:r w:rsidRPr="00F7750D">
              <w:rPr>
                <w:rFonts w:asciiTheme="majorHAnsi" w:hAnsiTheme="majorHAnsi" w:cstheme="majorHAnsi"/>
              </w:rPr>
              <w:t>P280: Augenschutz</w:t>
            </w:r>
            <w:r w:rsidR="000B4068">
              <w:rPr>
                <w:rFonts w:asciiTheme="majorHAnsi" w:hAnsiTheme="majorHAnsi" w:cstheme="majorHAnsi"/>
              </w:rPr>
              <w:t>, Schutzhandschuhe</w:t>
            </w:r>
            <w:r w:rsidRPr="00F7750D">
              <w:rPr>
                <w:rFonts w:asciiTheme="majorHAnsi" w:hAnsiTheme="majorHAnsi" w:cstheme="majorHAnsi"/>
              </w:rPr>
              <w:t xml:space="preserve"> tragen, P305+351+338: bei Kontakt mit Augen behutsam und kontinuierlich spülen</w:t>
            </w:r>
          </w:p>
          <w:p w14:paraId="11B2EB2B" w14:textId="77777777" w:rsidR="006F3569" w:rsidRPr="00F7750D" w:rsidRDefault="006F3569" w:rsidP="000D2257">
            <w:pPr>
              <w:pStyle w:val="text"/>
              <w:spacing w:before="0" w:beforeAutospacing="0" w:after="0" w:afterAutospacing="0"/>
              <w:rPr>
                <w:rFonts w:asciiTheme="majorHAnsi" w:hAnsiTheme="majorHAnsi" w:cstheme="majorHAnsi"/>
              </w:rPr>
            </w:pPr>
          </w:p>
        </w:tc>
      </w:tr>
    </w:tbl>
    <w:p w14:paraId="1B5F9A8A" w14:textId="64A42037" w:rsidR="006F3569" w:rsidRDefault="006F3569" w:rsidP="006F3569">
      <w:pPr>
        <w:rPr>
          <w:rFonts w:asciiTheme="minorHAnsi" w:hAnsiTheme="minorHAnsi" w:cstheme="minorHAnsi"/>
        </w:rPr>
      </w:pPr>
    </w:p>
    <w:p w14:paraId="0774CB88" w14:textId="26B0C2F3" w:rsidR="00FE18D9" w:rsidRDefault="00FE18D9" w:rsidP="006F3569">
      <w:pPr>
        <w:rPr>
          <w:rFonts w:asciiTheme="minorHAnsi" w:hAnsiTheme="minorHAnsi" w:cstheme="minorHAnsi"/>
        </w:rPr>
      </w:pPr>
    </w:p>
    <w:p w14:paraId="6633B400" w14:textId="77777777" w:rsidR="00FE18D9" w:rsidRDefault="00FE18D9" w:rsidP="006F3569">
      <w:pPr>
        <w:rPr>
          <w:rFonts w:asciiTheme="minorHAnsi" w:hAnsiTheme="minorHAnsi" w:cstheme="minorHAnsi"/>
        </w:rPr>
      </w:pPr>
    </w:p>
    <w:p w14:paraId="3DB866DE" w14:textId="77777777" w:rsidR="006F3569" w:rsidRDefault="006F3569" w:rsidP="006F3569">
      <w:pPr>
        <w:rPr>
          <w:rFonts w:asciiTheme="minorHAnsi" w:hAnsiTheme="minorHAnsi" w:cstheme="minorHAnsi"/>
        </w:rPr>
      </w:pPr>
    </w:p>
    <w:p w14:paraId="5CC4FA94" w14:textId="4EA4D2F2" w:rsidR="00BB3CFE" w:rsidRDefault="00BB3CFE">
      <w:pPr>
        <w:rPr>
          <w:rFonts w:ascii="Arial" w:hAnsi="Arial" w:cs="Arial"/>
        </w:rPr>
      </w:pPr>
      <w:r>
        <w:rPr>
          <w:rFonts w:ascii="Arial" w:hAnsi="Arial" w:cs="Arial"/>
        </w:rPr>
        <w:br w:type="page"/>
      </w:r>
    </w:p>
    <w:p w14:paraId="2E98B4D3" w14:textId="72C2C732" w:rsidR="00916CF4" w:rsidRPr="00B12813" w:rsidRDefault="00B12813" w:rsidP="00916CF4">
      <w:pPr>
        <w:rPr>
          <w:b/>
          <w:bCs/>
        </w:rPr>
      </w:pPr>
      <w:r w:rsidRPr="00B12813">
        <w:rPr>
          <w:b/>
          <w:bCs/>
        </w:rPr>
        <w:lastRenderedPageBreak/>
        <w:t>Information für Lehrkräfte</w:t>
      </w:r>
      <w:r w:rsidR="00916CF4" w:rsidRPr="00B12813">
        <w:rPr>
          <w:b/>
          <w:bCs/>
        </w:rPr>
        <w:t>:</w:t>
      </w:r>
    </w:p>
    <w:p w14:paraId="335DCACF" w14:textId="27C27B2F" w:rsidR="00916CF4" w:rsidRDefault="00916CF4" w:rsidP="00916CF4">
      <w:pPr>
        <w:rPr>
          <w:i/>
          <w:iCs/>
        </w:rPr>
      </w:pPr>
    </w:p>
    <w:p w14:paraId="76BAAA11" w14:textId="721B3400" w:rsidR="003A5059" w:rsidRDefault="003A5059" w:rsidP="003A5059">
      <w:pPr>
        <w:pStyle w:val="Listenabsatz"/>
        <w:ind w:left="0"/>
        <w:rPr>
          <w:i/>
          <w:iCs/>
        </w:rPr>
      </w:pPr>
      <w:r>
        <w:rPr>
          <w:i/>
          <w:iCs/>
        </w:rPr>
        <w:t>Hinweis:</w:t>
      </w:r>
    </w:p>
    <w:p w14:paraId="735753E4" w14:textId="52CAA641" w:rsidR="003A5059" w:rsidRPr="00B12813" w:rsidRDefault="003A5059" w:rsidP="003A5059">
      <w:pPr>
        <w:pStyle w:val="Listenabsatz"/>
        <w:numPr>
          <w:ilvl w:val="0"/>
          <w:numId w:val="33"/>
        </w:numPr>
      </w:pPr>
      <w:r w:rsidRPr="00B12813">
        <w:t xml:space="preserve">Den Prüflingen wird bewusst keine Mengenangabe vorgegeben, es befinden sich in einem Becherglas ca. 10 g Ammoniumnitrat. Die Prüflinge sollen auch die Mengen (auch wenn sie diese nicht angeben können) bewusst wählen, es kann die Hälfte im Experiment eingesetzt werden, aber es sollte schon im Sinne einer ggf. anstehenden Wiederholung nicht alles Salz eingesetzt werden. Die </w:t>
      </w:r>
      <w:r w:rsidR="00B12813">
        <w:t>Abschätzung</w:t>
      </w:r>
      <w:r w:rsidRPr="00B12813">
        <w:t xml:space="preserve"> von Massen und Volum</w:t>
      </w:r>
      <w:r w:rsidR="00B12813">
        <w:t>ina</w:t>
      </w:r>
      <w:r w:rsidRPr="00B12813">
        <w:t xml:space="preserve"> muss aber dann auch vorab im Unterricht thematisiert worden sein</w:t>
      </w:r>
      <w:r w:rsidR="00B12813">
        <w:t xml:space="preserve">; </w:t>
      </w:r>
      <w:r w:rsidRPr="00B12813">
        <w:t>unter dieser Voraussetzung kann dieses ein bewertender Aspekt für die Bewertung der Durchführung sein.</w:t>
      </w:r>
    </w:p>
    <w:p w14:paraId="3266F48C" w14:textId="733C35E7" w:rsidR="00C036C5" w:rsidRPr="00B12813" w:rsidRDefault="00C036C5" w:rsidP="003A5059">
      <w:pPr>
        <w:pStyle w:val="Listenabsatz"/>
        <w:numPr>
          <w:ilvl w:val="0"/>
          <w:numId w:val="33"/>
        </w:numPr>
      </w:pPr>
      <w:r w:rsidRPr="00B12813">
        <w:t>Zur Ergebnissicherung wird den Prüflingen die hier unter Planung geschilderte Darstellung als Kopie gegen Punktverlust gegeben.</w:t>
      </w:r>
    </w:p>
    <w:p w14:paraId="37930E30" w14:textId="1F94101F" w:rsidR="003A5059" w:rsidRDefault="003A5059" w:rsidP="003A5059">
      <w:pPr>
        <w:pStyle w:val="Listenabsatz"/>
        <w:ind w:left="0"/>
        <w:rPr>
          <w:i/>
          <w:iCs/>
        </w:rPr>
      </w:pPr>
    </w:p>
    <w:p w14:paraId="780553C7" w14:textId="77777777" w:rsidR="00A724D6" w:rsidRPr="00B12813" w:rsidRDefault="003A5059" w:rsidP="00A724D6">
      <w:pPr>
        <w:pStyle w:val="Listenabsatz"/>
        <w:ind w:left="0"/>
        <w:rPr>
          <w:b/>
          <w:bCs/>
        </w:rPr>
      </w:pPr>
      <w:r w:rsidRPr="00B12813">
        <w:rPr>
          <w:b/>
          <w:bCs/>
        </w:rPr>
        <w:t xml:space="preserve">Erwartungshorizont </w:t>
      </w:r>
    </w:p>
    <w:p w14:paraId="3412570C" w14:textId="02F6CDD8" w:rsidR="00A724D6" w:rsidRPr="003A5059" w:rsidRDefault="00A724D6" w:rsidP="003A5059">
      <w:pPr>
        <w:pStyle w:val="Listenabsatz"/>
        <w:ind w:left="0"/>
        <w:rPr>
          <w:i/>
          <w:iCs/>
        </w:rPr>
      </w:pPr>
      <w:r>
        <w:rPr>
          <w:i/>
          <w:iCs/>
        </w:rPr>
        <w:t>1.1: (Kompetenzbereich Erkenntnisgewinnung, Sachkompetenz, Fachwissen, AFB I und II)</w:t>
      </w:r>
    </w:p>
    <w:p w14:paraId="5175688E" w14:textId="3366EE22" w:rsidR="003A5059" w:rsidRDefault="003A5059" w:rsidP="00916CF4">
      <w:pPr>
        <w:rPr>
          <w:i/>
          <w:iCs/>
        </w:rPr>
      </w:pPr>
      <w:r>
        <w:rPr>
          <w:i/>
          <w:iCs/>
        </w:rPr>
        <w:t>Planung:</w:t>
      </w:r>
      <w:r w:rsidR="00A724D6">
        <w:rPr>
          <w:i/>
          <w:iCs/>
        </w:rPr>
        <w:t xml:space="preserve"> 4 P</w:t>
      </w:r>
    </w:p>
    <w:p w14:paraId="7A7F7C6E" w14:textId="1B1C6409" w:rsidR="003A5059" w:rsidRDefault="003A5059" w:rsidP="003A5059">
      <w:pPr>
        <w:pStyle w:val="Listenabsatz"/>
        <w:numPr>
          <w:ilvl w:val="0"/>
          <w:numId w:val="32"/>
        </w:numPr>
        <w:rPr>
          <w:i/>
          <w:iCs/>
        </w:rPr>
      </w:pPr>
      <w:r>
        <w:rPr>
          <w:i/>
          <w:iCs/>
        </w:rPr>
        <w:t xml:space="preserve">In das Becherglas werden 50 </w:t>
      </w:r>
      <w:proofErr w:type="spellStart"/>
      <w:r>
        <w:rPr>
          <w:i/>
          <w:iCs/>
        </w:rPr>
        <w:t>mL</w:t>
      </w:r>
      <w:proofErr w:type="spellEnd"/>
      <w:r>
        <w:rPr>
          <w:i/>
          <w:iCs/>
        </w:rPr>
        <w:t xml:space="preserve"> </w:t>
      </w:r>
      <w:proofErr w:type="spellStart"/>
      <w:r>
        <w:rPr>
          <w:i/>
          <w:iCs/>
        </w:rPr>
        <w:t>dest</w:t>
      </w:r>
      <w:proofErr w:type="spellEnd"/>
      <w:r>
        <w:rPr>
          <w:i/>
          <w:iCs/>
        </w:rPr>
        <w:t xml:space="preserve"> Wasser gefüllt.</w:t>
      </w:r>
    </w:p>
    <w:p w14:paraId="2B3679D9" w14:textId="39E882A1" w:rsidR="003A5059" w:rsidRDefault="003A5059" w:rsidP="003A5059">
      <w:pPr>
        <w:pStyle w:val="Listenabsatz"/>
        <w:numPr>
          <w:ilvl w:val="0"/>
          <w:numId w:val="32"/>
        </w:numPr>
        <w:rPr>
          <w:i/>
          <w:iCs/>
        </w:rPr>
      </w:pPr>
      <w:r>
        <w:rPr>
          <w:i/>
          <w:iCs/>
        </w:rPr>
        <w:t>Die Temperatur des Wassers wird gemessen.</w:t>
      </w:r>
    </w:p>
    <w:p w14:paraId="7873389A" w14:textId="3F3F8F38" w:rsidR="003A5059" w:rsidRDefault="003A5059" w:rsidP="003A5059">
      <w:pPr>
        <w:pStyle w:val="Listenabsatz"/>
        <w:numPr>
          <w:ilvl w:val="0"/>
          <w:numId w:val="32"/>
        </w:numPr>
        <w:rPr>
          <w:i/>
          <w:iCs/>
        </w:rPr>
      </w:pPr>
      <w:r>
        <w:rPr>
          <w:i/>
          <w:iCs/>
        </w:rPr>
        <w:t>Anschließend wird 1 Spatel des Salzes zugegeben.</w:t>
      </w:r>
    </w:p>
    <w:p w14:paraId="04661E14" w14:textId="720281C3" w:rsidR="003A5059" w:rsidRDefault="003A5059" w:rsidP="003A5059">
      <w:pPr>
        <w:pStyle w:val="Listenabsatz"/>
        <w:numPr>
          <w:ilvl w:val="0"/>
          <w:numId w:val="32"/>
        </w:numPr>
        <w:rPr>
          <w:i/>
          <w:iCs/>
        </w:rPr>
      </w:pPr>
      <w:r>
        <w:rPr>
          <w:i/>
          <w:iCs/>
        </w:rPr>
        <w:t xml:space="preserve">Dieses wird mit dem Glasstab </w:t>
      </w:r>
      <w:r w:rsidR="00A724D6">
        <w:rPr>
          <w:i/>
          <w:iCs/>
        </w:rPr>
        <w:t>umgerührt,</w:t>
      </w:r>
      <w:r>
        <w:rPr>
          <w:i/>
          <w:iCs/>
        </w:rPr>
        <w:t xml:space="preserve"> bis sich das Salz gelöst hat.</w:t>
      </w:r>
    </w:p>
    <w:p w14:paraId="7B26C137" w14:textId="1F094666" w:rsidR="003A5059" w:rsidRPr="003A5059" w:rsidRDefault="003A5059" w:rsidP="003A5059">
      <w:pPr>
        <w:pStyle w:val="Listenabsatz"/>
        <w:numPr>
          <w:ilvl w:val="0"/>
          <w:numId w:val="32"/>
        </w:numPr>
        <w:rPr>
          <w:i/>
          <w:iCs/>
        </w:rPr>
      </w:pPr>
      <w:r>
        <w:rPr>
          <w:i/>
          <w:iCs/>
        </w:rPr>
        <w:t>Die Temperatur wird erneut gemessen.</w:t>
      </w:r>
    </w:p>
    <w:p w14:paraId="303A3DF8" w14:textId="0448D4F6" w:rsidR="00916CF4" w:rsidRDefault="003A5059" w:rsidP="00916CF4">
      <w:pPr>
        <w:rPr>
          <w:i/>
          <w:iCs/>
        </w:rPr>
      </w:pPr>
      <w:r>
        <w:rPr>
          <w:i/>
          <w:iCs/>
        </w:rPr>
        <w:t>Durchführung:</w:t>
      </w:r>
      <w:r w:rsidR="00A724D6">
        <w:rPr>
          <w:i/>
          <w:iCs/>
        </w:rPr>
        <w:t xml:space="preserve"> </w:t>
      </w:r>
      <w:r w:rsidR="00B12813">
        <w:rPr>
          <w:i/>
          <w:iCs/>
        </w:rPr>
        <w:t>4</w:t>
      </w:r>
      <w:r w:rsidR="00A724D6">
        <w:rPr>
          <w:i/>
          <w:iCs/>
        </w:rPr>
        <w:t>P</w:t>
      </w:r>
    </w:p>
    <w:p w14:paraId="4B2437D8" w14:textId="1F55F749" w:rsidR="003A5059" w:rsidRDefault="003A5059" w:rsidP="00916CF4">
      <w:pPr>
        <w:pStyle w:val="Listenabsatz"/>
        <w:numPr>
          <w:ilvl w:val="0"/>
          <w:numId w:val="31"/>
        </w:numPr>
        <w:rPr>
          <w:i/>
          <w:iCs/>
        </w:rPr>
      </w:pPr>
      <w:r>
        <w:rPr>
          <w:i/>
          <w:iCs/>
        </w:rPr>
        <w:t xml:space="preserve">Tragen der Schutzbrille </w:t>
      </w:r>
      <w:r w:rsidR="000B4068">
        <w:rPr>
          <w:i/>
          <w:iCs/>
        </w:rPr>
        <w:t>und der Schutzhandschuhe</w:t>
      </w:r>
    </w:p>
    <w:p w14:paraId="5D790B40" w14:textId="50F77E94" w:rsidR="00916CF4" w:rsidRDefault="00B12813" w:rsidP="00916CF4">
      <w:pPr>
        <w:pStyle w:val="Listenabsatz"/>
        <w:numPr>
          <w:ilvl w:val="0"/>
          <w:numId w:val="31"/>
        </w:numPr>
        <w:rPr>
          <w:i/>
          <w:iCs/>
        </w:rPr>
      </w:pPr>
      <w:r>
        <w:rPr>
          <w:i/>
          <w:iCs/>
        </w:rPr>
        <w:t>s</w:t>
      </w:r>
      <w:r w:rsidR="003A5059">
        <w:rPr>
          <w:i/>
          <w:iCs/>
        </w:rPr>
        <w:t>icheres Experimentieren</w:t>
      </w:r>
    </w:p>
    <w:p w14:paraId="5B3F0785" w14:textId="750BFE48" w:rsidR="003A5059" w:rsidRDefault="00B12813" w:rsidP="00916CF4">
      <w:pPr>
        <w:pStyle w:val="Listenabsatz"/>
        <w:numPr>
          <w:ilvl w:val="0"/>
          <w:numId w:val="31"/>
        </w:numPr>
        <w:rPr>
          <w:i/>
          <w:iCs/>
        </w:rPr>
      </w:pPr>
      <w:r>
        <w:rPr>
          <w:i/>
          <w:iCs/>
        </w:rPr>
        <w:t>s</w:t>
      </w:r>
      <w:r w:rsidR="003A5059">
        <w:rPr>
          <w:i/>
          <w:iCs/>
        </w:rPr>
        <w:t>innvolles Maß an Salz und Wasser</w:t>
      </w:r>
    </w:p>
    <w:p w14:paraId="2143D29B" w14:textId="721F2CE9" w:rsidR="003A5059" w:rsidRDefault="003A5059" w:rsidP="003A5059">
      <w:pPr>
        <w:rPr>
          <w:i/>
          <w:iCs/>
        </w:rPr>
      </w:pPr>
      <w:r>
        <w:rPr>
          <w:i/>
          <w:iCs/>
        </w:rPr>
        <w:t>Beobachtung:</w:t>
      </w:r>
      <w:r w:rsidR="00A724D6">
        <w:rPr>
          <w:i/>
          <w:iCs/>
        </w:rPr>
        <w:t xml:space="preserve"> 2P</w:t>
      </w:r>
    </w:p>
    <w:p w14:paraId="6BC7B724" w14:textId="544D4919" w:rsidR="003A5059" w:rsidRPr="003A5059" w:rsidRDefault="003A5059" w:rsidP="003A5059">
      <w:pPr>
        <w:pStyle w:val="Listenabsatz"/>
        <w:numPr>
          <w:ilvl w:val="0"/>
          <w:numId w:val="31"/>
        </w:numPr>
        <w:rPr>
          <w:i/>
          <w:iCs/>
        </w:rPr>
      </w:pPr>
      <w:r>
        <w:rPr>
          <w:i/>
          <w:iCs/>
        </w:rPr>
        <w:t>Ausgangstemperatur: 20 °C; Endtemperatur 17°C</w:t>
      </w:r>
    </w:p>
    <w:p w14:paraId="33FA38AC" w14:textId="39A8ED19" w:rsidR="003A5059" w:rsidRDefault="003A5059" w:rsidP="003A5059">
      <w:pPr>
        <w:rPr>
          <w:i/>
          <w:iCs/>
        </w:rPr>
      </w:pPr>
      <w:r>
        <w:rPr>
          <w:i/>
          <w:iCs/>
        </w:rPr>
        <w:t>Deutung:</w:t>
      </w:r>
      <w:r w:rsidR="00A724D6">
        <w:rPr>
          <w:i/>
          <w:iCs/>
        </w:rPr>
        <w:t xml:space="preserve"> 2P</w:t>
      </w:r>
    </w:p>
    <w:p w14:paraId="215CEA3D" w14:textId="712CDC6F" w:rsidR="003A5059" w:rsidRDefault="003A5059" w:rsidP="003A5059">
      <w:pPr>
        <w:pStyle w:val="Listenabsatz"/>
        <w:numPr>
          <w:ilvl w:val="0"/>
          <w:numId w:val="31"/>
        </w:numPr>
        <w:rPr>
          <w:i/>
          <w:iCs/>
        </w:rPr>
      </w:pPr>
      <w:r>
        <w:rPr>
          <w:i/>
          <w:iCs/>
        </w:rPr>
        <w:t>Es handelt sich um einen endothermen Lös</w:t>
      </w:r>
      <w:r w:rsidR="00B12813">
        <w:rPr>
          <w:i/>
          <w:iCs/>
        </w:rPr>
        <w:t>e</w:t>
      </w:r>
      <w:r>
        <w:rPr>
          <w:i/>
          <w:iCs/>
        </w:rPr>
        <w:t>prozess.</w:t>
      </w:r>
    </w:p>
    <w:p w14:paraId="28E4224C" w14:textId="0B1AFF35" w:rsidR="003A5059" w:rsidRDefault="003A5059" w:rsidP="003A5059">
      <w:pPr>
        <w:pStyle w:val="Listenabsatz"/>
        <w:rPr>
          <w:i/>
          <w:iCs/>
        </w:rPr>
      </w:pPr>
    </w:p>
    <w:p w14:paraId="690587A6" w14:textId="02CA7FC7" w:rsidR="00A724D6" w:rsidRPr="003A5059" w:rsidRDefault="00A724D6" w:rsidP="00A724D6">
      <w:pPr>
        <w:pStyle w:val="Listenabsatz"/>
        <w:ind w:left="0"/>
        <w:rPr>
          <w:i/>
          <w:iCs/>
        </w:rPr>
      </w:pPr>
      <w:r>
        <w:rPr>
          <w:i/>
          <w:iCs/>
        </w:rPr>
        <w:t>1.2:</w:t>
      </w:r>
    </w:p>
    <w:p w14:paraId="1431CBF7" w14:textId="754D6D57" w:rsidR="00A724D6" w:rsidRDefault="00A724D6" w:rsidP="00A724D6">
      <w:pPr>
        <w:rPr>
          <w:i/>
          <w:iCs/>
        </w:rPr>
      </w:pPr>
      <w:r>
        <w:rPr>
          <w:i/>
          <w:iCs/>
        </w:rPr>
        <w:t>Nachweisreaktion: 4 P (Kompetenzbereich Sachkompetenz, Fachwissen, AFB I)</w:t>
      </w:r>
    </w:p>
    <w:p w14:paraId="556A8258" w14:textId="78468AE4" w:rsidR="00A724D6" w:rsidRDefault="00A724D6" w:rsidP="00A724D6">
      <w:pPr>
        <w:pStyle w:val="Listenabsatz"/>
        <w:numPr>
          <w:ilvl w:val="0"/>
          <w:numId w:val="32"/>
        </w:numPr>
        <w:rPr>
          <w:i/>
          <w:iCs/>
        </w:rPr>
      </w:pPr>
      <w:r>
        <w:rPr>
          <w:i/>
          <w:iCs/>
        </w:rPr>
        <w:t xml:space="preserve">Etwas von der Flüssigkeit aus dem Beutel wird in ein Becherglas gegeben, anschließend Zugabe von </w:t>
      </w:r>
      <w:proofErr w:type="spellStart"/>
      <w:r>
        <w:rPr>
          <w:i/>
          <w:iCs/>
        </w:rPr>
        <w:t>Watesmo</w:t>
      </w:r>
      <w:proofErr w:type="spellEnd"/>
      <w:r>
        <w:rPr>
          <w:i/>
          <w:iCs/>
        </w:rPr>
        <w:t xml:space="preserve">-Papier. Wenn es sich um Wasser handelt, dann färbt sich das </w:t>
      </w:r>
      <w:proofErr w:type="spellStart"/>
      <w:r>
        <w:rPr>
          <w:i/>
          <w:iCs/>
        </w:rPr>
        <w:t>Watemso</w:t>
      </w:r>
      <w:proofErr w:type="spellEnd"/>
      <w:r>
        <w:rPr>
          <w:i/>
          <w:iCs/>
        </w:rPr>
        <w:t>-Papier blau.</w:t>
      </w:r>
    </w:p>
    <w:p w14:paraId="25BD44CF" w14:textId="454B4863" w:rsidR="00A724D6" w:rsidRDefault="00A724D6" w:rsidP="003A5059">
      <w:pPr>
        <w:pStyle w:val="Listenabsatz"/>
        <w:rPr>
          <w:i/>
          <w:iCs/>
        </w:rPr>
      </w:pPr>
    </w:p>
    <w:p w14:paraId="41C02ACE" w14:textId="7D4BC75A" w:rsidR="00A724D6" w:rsidRPr="003A5059" w:rsidRDefault="00A724D6" w:rsidP="00A724D6">
      <w:pPr>
        <w:pStyle w:val="Listenabsatz"/>
        <w:ind w:left="0"/>
        <w:rPr>
          <w:i/>
          <w:iCs/>
        </w:rPr>
      </w:pPr>
      <w:r>
        <w:rPr>
          <w:i/>
          <w:iCs/>
        </w:rPr>
        <w:t>1.3:</w:t>
      </w:r>
    </w:p>
    <w:p w14:paraId="0436FA14" w14:textId="340E74CC" w:rsidR="00A724D6" w:rsidRDefault="00A724D6" w:rsidP="00A724D6">
      <w:pPr>
        <w:rPr>
          <w:i/>
          <w:iCs/>
        </w:rPr>
      </w:pPr>
      <w:r>
        <w:rPr>
          <w:i/>
          <w:iCs/>
        </w:rPr>
        <w:t xml:space="preserve">Erklärung: 8 P (Kompetenzbereich Sachkompetenz, </w:t>
      </w:r>
      <w:r w:rsidR="00FD5821">
        <w:rPr>
          <w:i/>
          <w:iCs/>
        </w:rPr>
        <w:t xml:space="preserve">Kommunikation (Fachsprache), </w:t>
      </w:r>
      <w:r>
        <w:rPr>
          <w:i/>
          <w:iCs/>
        </w:rPr>
        <w:t>Fachwissen, AFB I und II)</w:t>
      </w:r>
    </w:p>
    <w:p w14:paraId="4C24918E" w14:textId="619B8524" w:rsidR="00A724D6" w:rsidRDefault="00A724D6" w:rsidP="00A724D6">
      <w:pPr>
        <w:pStyle w:val="Listenabsatz"/>
        <w:numPr>
          <w:ilvl w:val="0"/>
          <w:numId w:val="32"/>
        </w:numPr>
        <w:rPr>
          <w:i/>
          <w:iCs/>
        </w:rPr>
      </w:pPr>
      <w:r>
        <w:rPr>
          <w:i/>
          <w:iCs/>
        </w:rPr>
        <w:t>Salz: Ionenverbindung</w:t>
      </w:r>
    </w:p>
    <w:p w14:paraId="264FA439" w14:textId="7629E03D" w:rsidR="00A724D6" w:rsidRDefault="00A724D6" w:rsidP="00A724D6">
      <w:pPr>
        <w:pStyle w:val="Listenabsatz"/>
        <w:numPr>
          <w:ilvl w:val="0"/>
          <w:numId w:val="32"/>
        </w:numPr>
        <w:rPr>
          <w:i/>
          <w:iCs/>
        </w:rPr>
      </w:pPr>
      <w:r>
        <w:rPr>
          <w:i/>
          <w:iCs/>
        </w:rPr>
        <w:t>Herauslösen der Ionen durch Wasser-Moleküle</w:t>
      </w:r>
    </w:p>
    <w:p w14:paraId="3F8C6F88" w14:textId="120E9553" w:rsidR="00A724D6" w:rsidRDefault="00A724D6" w:rsidP="00A724D6">
      <w:pPr>
        <w:pStyle w:val="Listenabsatz"/>
        <w:numPr>
          <w:ilvl w:val="0"/>
          <w:numId w:val="32"/>
        </w:numPr>
        <w:rPr>
          <w:i/>
          <w:iCs/>
        </w:rPr>
      </w:pPr>
      <w:r>
        <w:rPr>
          <w:i/>
          <w:iCs/>
        </w:rPr>
        <w:t>Gitterenergie wird aufgewendet, endothermer Prozess</w:t>
      </w:r>
    </w:p>
    <w:p w14:paraId="2FDB7B1B" w14:textId="397E1B47" w:rsidR="00A724D6" w:rsidRDefault="00B12813" w:rsidP="00A724D6">
      <w:pPr>
        <w:pStyle w:val="Listenabsatz"/>
        <w:numPr>
          <w:ilvl w:val="0"/>
          <w:numId w:val="32"/>
        </w:numPr>
        <w:rPr>
          <w:i/>
          <w:iCs/>
        </w:rPr>
      </w:pPr>
      <w:r>
        <w:rPr>
          <w:i/>
          <w:iCs/>
        </w:rPr>
        <w:t>f</w:t>
      </w:r>
      <w:r w:rsidR="00A724D6">
        <w:rPr>
          <w:i/>
          <w:iCs/>
        </w:rPr>
        <w:t>rei bewegliche Ionen werden von Wasser-Molekülen umlagert</w:t>
      </w:r>
    </w:p>
    <w:p w14:paraId="5CD87592" w14:textId="6FE380CB" w:rsidR="00A724D6" w:rsidRDefault="00A724D6" w:rsidP="00A724D6">
      <w:pPr>
        <w:pStyle w:val="Listenabsatz"/>
        <w:numPr>
          <w:ilvl w:val="0"/>
          <w:numId w:val="32"/>
        </w:numPr>
        <w:rPr>
          <w:i/>
          <w:iCs/>
        </w:rPr>
      </w:pPr>
      <w:r>
        <w:rPr>
          <w:i/>
          <w:iCs/>
        </w:rPr>
        <w:t>Hydrathüllen werden gebildet</w:t>
      </w:r>
    </w:p>
    <w:p w14:paraId="05D0D70C" w14:textId="171C3FA8" w:rsidR="00A724D6" w:rsidRDefault="00A724D6" w:rsidP="00A724D6">
      <w:pPr>
        <w:pStyle w:val="Listenabsatz"/>
        <w:numPr>
          <w:ilvl w:val="0"/>
          <w:numId w:val="32"/>
        </w:numPr>
        <w:rPr>
          <w:i/>
          <w:iCs/>
        </w:rPr>
      </w:pPr>
      <w:r>
        <w:rPr>
          <w:i/>
          <w:iCs/>
        </w:rPr>
        <w:t>Hydratationsenergie wird frei, exothermer Prozess</w:t>
      </w:r>
    </w:p>
    <w:p w14:paraId="31C2D2DE" w14:textId="52EE4BDC" w:rsidR="00A724D6" w:rsidRDefault="00B12813" w:rsidP="00A724D6">
      <w:pPr>
        <w:pStyle w:val="Listenabsatz"/>
        <w:numPr>
          <w:ilvl w:val="0"/>
          <w:numId w:val="32"/>
        </w:numPr>
        <w:rPr>
          <w:i/>
          <w:iCs/>
        </w:rPr>
      </w:pPr>
      <w:r>
        <w:rPr>
          <w:i/>
          <w:iCs/>
        </w:rPr>
        <w:t>b</w:t>
      </w:r>
      <w:r w:rsidR="00A724D6">
        <w:rPr>
          <w:i/>
          <w:iCs/>
        </w:rPr>
        <w:t>eim Lösen von NH</w:t>
      </w:r>
      <w:r w:rsidR="00A724D6">
        <w:rPr>
          <w:i/>
          <w:iCs/>
          <w:vertAlign w:val="subscript"/>
        </w:rPr>
        <w:t>4</w:t>
      </w:r>
      <w:r w:rsidR="00A724D6">
        <w:rPr>
          <w:i/>
          <w:iCs/>
        </w:rPr>
        <w:t>NO</w:t>
      </w:r>
      <w:r w:rsidR="00A724D6">
        <w:rPr>
          <w:i/>
          <w:iCs/>
          <w:vertAlign w:val="subscript"/>
        </w:rPr>
        <w:t>3</w:t>
      </w:r>
      <w:r w:rsidR="00A724D6">
        <w:rPr>
          <w:i/>
          <w:iCs/>
        </w:rPr>
        <w:t>: Betrag Gitterenergie &gt; Betrag Hydratationsenergie, Lösungsprozess insgesamt endotherm</w:t>
      </w:r>
    </w:p>
    <w:p w14:paraId="7424C5AB" w14:textId="13865F3F" w:rsidR="00A724D6" w:rsidRDefault="00A724D6" w:rsidP="003A5059">
      <w:pPr>
        <w:pStyle w:val="Listenabsatz"/>
        <w:rPr>
          <w:i/>
          <w:iCs/>
        </w:rPr>
      </w:pPr>
    </w:p>
    <w:p w14:paraId="27C7CDF0" w14:textId="365AE006" w:rsidR="00C036C5" w:rsidRPr="003A5059" w:rsidRDefault="00C036C5" w:rsidP="00C036C5">
      <w:pPr>
        <w:pStyle w:val="Listenabsatz"/>
        <w:ind w:left="0"/>
        <w:rPr>
          <w:i/>
          <w:iCs/>
        </w:rPr>
      </w:pPr>
      <w:r>
        <w:rPr>
          <w:i/>
          <w:iCs/>
        </w:rPr>
        <w:t>1.4:</w:t>
      </w:r>
    </w:p>
    <w:p w14:paraId="37343C17" w14:textId="7548B43E" w:rsidR="00C036C5" w:rsidRDefault="00C036C5" w:rsidP="00C036C5">
      <w:pPr>
        <w:rPr>
          <w:i/>
          <w:iCs/>
        </w:rPr>
      </w:pPr>
      <w:r>
        <w:rPr>
          <w:i/>
          <w:iCs/>
        </w:rPr>
        <w:t xml:space="preserve">Stellungnahme: </w:t>
      </w:r>
      <w:r w:rsidR="00B12813">
        <w:rPr>
          <w:i/>
          <w:iCs/>
        </w:rPr>
        <w:t>5</w:t>
      </w:r>
      <w:r>
        <w:rPr>
          <w:i/>
          <w:iCs/>
        </w:rPr>
        <w:t xml:space="preserve"> P (Kompetenzbereich Bewertung, Fachwissen, AFB II und III)</w:t>
      </w:r>
    </w:p>
    <w:p w14:paraId="69F21844" w14:textId="46194859" w:rsidR="00C036C5" w:rsidRDefault="00B12813" w:rsidP="00C036C5">
      <w:pPr>
        <w:pStyle w:val="Listenabsatz"/>
        <w:numPr>
          <w:ilvl w:val="0"/>
          <w:numId w:val="32"/>
        </w:numPr>
        <w:rPr>
          <w:i/>
          <w:iCs/>
        </w:rPr>
      </w:pPr>
      <w:r>
        <w:rPr>
          <w:i/>
          <w:iCs/>
        </w:rPr>
        <w:t>g</w:t>
      </w:r>
      <w:r w:rsidR="00C036C5">
        <w:rPr>
          <w:i/>
          <w:iCs/>
        </w:rPr>
        <w:t>rundsätzlich im Sinne des Kühlpacks nicht sinnvoll</w:t>
      </w:r>
    </w:p>
    <w:p w14:paraId="179D97DC" w14:textId="457E61B6" w:rsidR="00C036C5" w:rsidRDefault="00B12813" w:rsidP="00C036C5">
      <w:pPr>
        <w:pStyle w:val="Listenabsatz"/>
        <w:numPr>
          <w:ilvl w:val="0"/>
          <w:numId w:val="32"/>
        </w:numPr>
        <w:rPr>
          <w:i/>
          <w:iCs/>
        </w:rPr>
      </w:pPr>
      <w:r>
        <w:rPr>
          <w:i/>
          <w:iCs/>
        </w:rPr>
        <w:lastRenderedPageBreak/>
        <w:t>ö</w:t>
      </w:r>
      <w:r w:rsidR="00C036C5">
        <w:rPr>
          <w:i/>
          <w:iCs/>
        </w:rPr>
        <w:t>konomische Begründung: Kosten zu hoch für den Einsatz reinen Ammoniumnitrats in der Herstellung als auch im Vertrieb</w:t>
      </w:r>
    </w:p>
    <w:p w14:paraId="646AD55F" w14:textId="5875D73C" w:rsidR="000B4068" w:rsidRDefault="000B4068" w:rsidP="00C036C5">
      <w:pPr>
        <w:pStyle w:val="Listenabsatz"/>
        <w:numPr>
          <w:ilvl w:val="0"/>
          <w:numId w:val="32"/>
        </w:numPr>
        <w:rPr>
          <w:i/>
          <w:iCs/>
        </w:rPr>
      </w:pPr>
      <w:r>
        <w:rPr>
          <w:i/>
          <w:iCs/>
        </w:rPr>
        <w:t>Abwägung der Kosten zu dem Nutzen</w:t>
      </w:r>
    </w:p>
    <w:p w14:paraId="3BCF0CF0" w14:textId="510ECAC3" w:rsidR="000B4068" w:rsidRPr="000B4068" w:rsidRDefault="00B12813" w:rsidP="00C036C5">
      <w:pPr>
        <w:pStyle w:val="Listenabsatz"/>
        <w:numPr>
          <w:ilvl w:val="0"/>
          <w:numId w:val="32"/>
        </w:numPr>
        <w:rPr>
          <w:i/>
          <w:iCs/>
        </w:rPr>
      </w:pPr>
      <w:r>
        <w:rPr>
          <w:i/>
          <w:iCs/>
        </w:rPr>
        <w:t>d</w:t>
      </w:r>
      <w:r w:rsidR="000B4068">
        <w:rPr>
          <w:i/>
          <w:iCs/>
        </w:rPr>
        <w:t>urch Überschuss an Ammoniumnitrat wird Kühlung in der Summe gewahrt</w:t>
      </w:r>
    </w:p>
    <w:sectPr w:rsidR="000B4068" w:rsidRPr="000B4068" w:rsidSect="00102846">
      <w:pgSz w:w="11906" w:h="16838"/>
      <w:pgMar w:top="1079" w:right="1417" w:bottom="6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94E"/>
    <w:multiLevelType w:val="hybridMultilevel"/>
    <w:tmpl w:val="CAC46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406E37"/>
    <w:multiLevelType w:val="multilevel"/>
    <w:tmpl w:val="1004CA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33DB5"/>
    <w:multiLevelType w:val="hybridMultilevel"/>
    <w:tmpl w:val="EE361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2E59DE"/>
    <w:multiLevelType w:val="singleLevel"/>
    <w:tmpl w:val="F1A0077C"/>
    <w:lvl w:ilvl="0">
      <w:start w:val="1"/>
      <w:numFmt w:val="upperLetter"/>
      <w:pStyle w:val="ChemieheuteSchnelltestsNrAntworten"/>
      <w:lvlText w:val="%1"/>
      <w:lvlJc w:val="left"/>
      <w:pPr>
        <w:tabs>
          <w:tab w:val="num" w:pos="397"/>
        </w:tabs>
        <w:ind w:left="397" w:hanging="397"/>
      </w:pPr>
      <w:rPr>
        <w:rFonts w:hint="default"/>
      </w:rPr>
    </w:lvl>
  </w:abstractNum>
  <w:abstractNum w:abstractNumId="4" w15:restartNumberingAfterBreak="0">
    <w:nsid w:val="099C58E8"/>
    <w:multiLevelType w:val="hybridMultilevel"/>
    <w:tmpl w:val="08C23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166151"/>
    <w:multiLevelType w:val="hybridMultilevel"/>
    <w:tmpl w:val="6D66832C"/>
    <w:lvl w:ilvl="0" w:tplc="A10271AC">
      <w:start w:val="1"/>
      <w:numFmt w:val="decimal"/>
      <w:lvlText w:val="1.%1"/>
      <w:lvlJc w:val="left"/>
      <w:pPr>
        <w:tabs>
          <w:tab w:val="num" w:pos="454"/>
        </w:tabs>
        <w:ind w:left="454" w:hanging="454"/>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8680750"/>
    <w:multiLevelType w:val="multilevel"/>
    <w:tmpl w:val="6C7E7E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E11D0B"/>
    <w:multiLevelType w:val="hybridMultilevel"/>
    <w:tmpl w:val="CCC64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C13FE"/>
    <w:multiLevelType w:val="hybridMultilevel"/>
    <w:tmpl w:val="44CEF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E720EB"/>
    <w:multiLevelType w:val="hybridMultilevel"/>
    <w:tmpl w:val="33FA6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992C99"/>
    <w:multiLevelType w:val="hybridMultilevel"/>
    <w:tmpl w:val="5B1EF4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D5EAC"/>
    <w:multiLevelType w:val="multilevel"/>
    <w:tmpl w:val="8AB6DC86"/>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360" w:hanging="36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720" w:hanging="720"/>
      </w:pPr>
      <w:rPr>
        <w:rFonts w:hint="default"/>
        <w:sz w:val="24"/>
      </w:rPr>
    </w:lvl>
  </w:abstractNum>
  <w:abstractNum w:abstractNumId="12" w15:restartNumberingAfterBreak="0">
    <w:nsid w:val="2E716B4A"/>
    <w:multiLevelType w:val="hybridMultilevel"/>
    <w:tmpl w:val="1CD45792"/>
    <w:lvl w:ilvl="0" w:tplc="6F78C4A8">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434B2F"/>
    <w:multiLevelType w:val="hybridMultilevel"/>
    <w:tmpl w:val="2022F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5A18FD"/>
    <w:multiLevelType w:val="hybridMultilevel"/>
    <w:tmpl w:val="38E295C8"/>
    <w:lvl w:ilvl="0" w:tplc="04070001">
      <w:start w:val="1"/>
      <w:numFmt w:val="bullet"/>
      <w:lvlText w:val=""/>
      <w:lvlJc w:val="left"/>
      <w:pPr>
        <w:ind w:left="1420" w:hanging="360"/>
      </w:pPr>
      <w:rPr>
        <w:rFonts w:ascii="Symbol" w:hAnsi="Symbol" w:hint="default"/>
      </w:rPr>
    </w:lvl>
    <w:lvl w:ilvl="1" w:tplc="04070003" w:tentative="1">
      <w:start w:val="1"/>
      <w:numFmt w:val="bullet"/>
      <w:lvlText w:val="o"/>
      <w:lvlJc w:val="left"/>
      <w:pPr>
        <w:ind w:left="2140" w:hanging="360"/>
      </w:pPr>
      <w:rPr>
        <w:rFonts w:ascii="Courier New" w:hAnsi="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15" w15:restartNumberingAfterBreak="0">
    <w:nsid w:val="34990FEB"/>
    <w:multiLevelType w:val="hybridMultilevel"/>
    <w:tmpl w:val="1076BB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5B1039E"/>
    <w:multiLevelType w:val="hybridMultilevel"/>
    <w:tmpl w:val="BE88FA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67F70E8"/>
    <w:multiLevelType w:val="hybridMultilevel"/>
    <w:tmpl w:val="79BCC520"/>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18" w15:restartNumberingAfterBreak="0">
    <w:nsid w:val="386D5A18"/>
    <w:multiLevelType w:val="hybridMultilevel"/>
    <w:tmpl w:val="9E7EC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FF60C3"/>
    <w:multiLevelType w:val="multilevel"/>
    <w:tmpl w:val="E146C2C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6671CB"/>
    <w:multiLevelType w:val="hybridMultilevel"/>
    <w:tmpl w:val="C73CC0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F57377F"/>
    <w:multiLevelType w:val="hybridMultilevel"/>
    <w:tmpl w:val="6ADCE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B073B9"/>
    <w:multiLevelType w:val="hybridMultilevel"/>
    <w:tmpl w:val="BE9E5B14"/>
    <w:lvl w:ilvl="0" w:tplc="DF1E2AFA">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F6A8B"/>
    <w:multiLevelType w:val="multilevel"/>
    <w:tmpl w:val="4AECBE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F32625"/>
    <w:multiLevelType w:val="hybridMultilevel"/>
    <w:tmpl w:val="088C5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BF32E5"/>
    <w:multiLevelType w:val="hybridMultilevel"/>
    <w:tmpl w:val="9356B0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44B9B"/>
    <w:multiLevelType w:val="hybridMultilevel"/>
    <w:tmpl w:val="954AB7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96BE2"/>
    <w:multiLevelType w:val="multilevel"/>
    <w:tmpl w:val="BFB62C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871443"/>
    <w:multiLevelType w:val="hybridMultilevel"/>
    <w:tmpl w:val="43E408EA"/>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2E1C17"/>
    <w:multiLevelType w:val="multilevel"/>
    <w:tmpl w:val="A89032D8"/>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9569B0"/>
    <w:multiLevelType w:val="multilevel"/>
    <w:tmpl w:val="8AB6DC86"/>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360" w:hanging="36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720" w:hanging="720"/>
      </w:pPr>
      <w:rPr>
        <w:rFonts w:hint="default"/>
        <w:sz w:val="24"/>
      </w:rPr>
    </w:lvl>
  </w:abstractNum>
  <w:abstractNum w:abstractNumId="31" w15:restartNumberingAfterBreak="0">
    <w:nsid w:val="6DF10986"/>
    <w:multiLevelType w:val="hybridMultilevel"/>
    <w:tmpl w:val="BA946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C16AB9"/>
    <w:multiLevelType w:val="multilevel"/>
    <w:tmpl w:val="283855B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71336023">
    <w:abstractNumId w:val="10"/>
  </w:num>
  <w:num w:numId="2" w16cid:durableId="143670223">
    <w:abstractNumId w:val="19"/>
  </w:num>
  <w:num w:numId="3" w16cid:durableId="1050886513">
    <w:abstractNumId w:val="23"/>
  </w:num>
  <w:num w:numId="4" w16cid:durableId="892161524">
    <w:abstractNumId w:val="6"/>
  </w:num>
  <w:num w:numId="5" w16cid:durableId="188223732">
    <w:abstractNumId w:val="32"/>
  </w:num>
  <w:num w:numId="6" w16cid:durableId="394476950">
    <w:abstractNumId w:val="29"/>
  </w:num>
  <w:num w:numId="7" w16cid:durableId="37358109">
    <w:abstractNumId w:val="30"/>
  </w:num>
  <w:num w:numId="8" w16cid:durableId="1873683607">
    <w:abstractNumId w:val="11"/>
  </w:num>
  <w:num w:numId="9" w16cid:durableId="1362196733">
    <w:abstractNumId w:val="18"/>
  </w:num>
  <w:num w:numId="10" w16cid:durableId="1836872215">
    <w:abstractNumId w:val="14"/>
  </w:num>
  <w:num w:numId="11" w16cid:durableId="403644105">
    <w:abstractNumId w:val="26"/>
  </w:num>
  <w:num w:numId="12" w16cid:durableId="1647931555">
    <w:abstractNumId w:val="22"/>
  </w:num>
  <w:num w:numId="13" w16cid:durableId="1007708412">
    <w:abstractNumId w:val="8"/>
  </w:num>
  <w:num w:numId="14" w16cid:durableId="677079913">
    <w:abstractNumId w:val="21"/>
  </w:num>
  <w:num w:numId="15" w16cid:durableId="589775080">
    <w:abstractNumId w:val="13"/>
  </w:num>
  <w:num w:numId="16" w16cid:durableId="1645770152">
    <w:abstractNumId w:val="9"/>
  </w:num>
  <w:num w:numId="17" w16cid:durableId="1484077016">
    <w:abstractNumId w:val="25"/>
  </w:num>
  <w:num w:numId="18" w16cid:durableId="810632991">
    <w:abstractNumId w:val="4"/>
  </w:num>
  <w:num w:numId="19" w16cid:durableId="1745373008">
    <w:abstractNumId w:val="17"/>
  </w:num>
  <w:num w:numId="20" w16cid:durableId="1717464736">
    <w:abstractNumId w:val="16"/>
  </w:num>
  <w:num w:numId="21" w16cid:durableId="1690448859">
    <w:abstractNumId w:val="15"/>
  </w:num>
  <w:num w:numId="22" w16cid:durableId="590092947">
    <w:abstractNumId w:val="20"/>
  </w:num>
  <w:num w:numId="23" w16cid:durableId="1304047458">
    <w:abstractNumId w:val="1"/>
  </w:num>
  <w:num w:numId="24" w16cid:durableId="1348678947">
    <w:abstractNumId w:val="5"/>
  </w:num>
  <w:num w:numId="25" w16cid:durableId="721446581">
    <w:abstractNumId w:val="28"/>
  </w:num>
  <w:num w:numId="26" w16cid:durableId="2111390540">
    <w:abstractNumId w:val="0"/>
  </w:num>
  <w:num w:numId="27" w16cid:durableId="1089228228">
    <w:abstractNumId w:val="27"/>
  </w:num>
  <w:num w:numId="28" w16cid:durableId="1705247625">
    <w:abstractNumId w:val="3"/>
  </w:num>
  <w:num w:numId="29" w16cid:durableId="459420440">
    <w:abstractNumId w:val="3"/>
    <w:lvlOverride w:ilvl="0">
      <w:startOverride w:val="1"/>
    </w:lvlOverride>
  </w:num>
  <w:num w:numId="30" w16cid:durableId="1113019207">
    <w:abstractNumId w:val="2"/>
  </w:num>
  <w:num w:numId="31" w16cid:durableId="806437343">
    <w:abstractNumId w:val="31"/>
  </w:num>
  <w:num w:numId="32" w16cid:durableId="1594973054">
    <w:abstractNumId w:val="24"/>
  </w:num>
  <w:num w:numId="33" w16cid:durableId="2008434456">
    <w:abstractNumId w:val="7"/>
  </w:num>
  <w:num w:numId="34" w16cid:durableId="801311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3D"/>
    <w:rsid w:val="000235DB"/>
    <w:rsid w:val="000255A6"/>
    <w:rsid w:val="0003277E"/>
    <w:rsid w:val="00035826"/>
    <w:rsid w:val="0004438B"/>
    <w:rsid w:val="000448E9"/>
    <w:rsid w:val="00060A5E"/>
    <w:rsid w:val="00064A47"/>
    <w:rsid w:val="00065210"/>
    <w:rsid w:val="0006644B"/>
    <w:rsid w:val="000735A4"/>
    <w:rsid w:val="000742B8"/>
    <w:rsid w:val="00092FD5"/>
    <w:rsid w:val="000A5E4A"/>
    <w:rsid w:val="000B4068"/>
    <w:rsid w:val="000D5B87"/>
    <w:rsid w:val="000E34DE"/>
    <w:rsid w:val="000E59E3"/>
    <w:rsid w:val="000E67C9"/>
    <w:rsid w:val="000F56D0"/>
    <w:rsid w:val="00101EBB"/>
    <w:rsid w:val="00102846"/>
    <w:rsid w:val="00106AA8"/>
    <w:rsid w:val="00107CA6"/>
    <w:rsid w:val="001219E8"/>
    <w:rsid w:val="0012240C"/>
    <w:rsid w:val="001459AF"/>
    <w:rsid w:val="00163BDD"/>
    <w:rsid w:val="00176D20"/>
    <w:rsid w:val="001778F9"/>
    <w:rsid w:val="001A2865"/>
    <w:rsid w:val="001C1A13"/>
    <w:rsid w:val="001D7998"/>
    <w:rsid w:val="001F2D71"/>
    <w:rsid w:val="00204308"/>
    <w:rsid w:val="002044FA"/>
    <w:rsid w:val="0023411A"/>
    <w:rsid w:val="002351FF"/>
    <w:rsid w:val="0023585C"/>
    <w:rsid w:val="00236254"/>
    <w:rsid w:val="00236DF5"/>
    <w:rsid w:val="00243338"/>
    <w:rsid w:val="00243C77"/>
    <w:rsid w:val="00252868"/>
    <w:rsid w:val="00253A0E"/>
    <w:rsid w:val="00256BEB"/>
    <w:rsid w:val="00267E3C"/>
    <w:rsid w:val="002736B7"/>
    <w:rsid w:val="00273E38"/>
    <w:rsid w:val="002919CA"/>
    <w:rsid w:val="002956AC"/>
    <w:rsid w:val="00297D7B"/>
    <w:rsid w:val="002C4CDD"/>
    <w:rsid w:val="002C58CF"/>
    <w:rsid w:val="002D4850"/>
    <w:rsid w:val="002D59C8"/>
    <w:rsid w:val="0030642D"/>
    <w:rsid w:val="00316112"/>
    <w:rsid w:val="00333FE4"/>
    <w:rsid w:val="00334F74"/>
    <w:rsid w:val="0034017A"/>
    <w:rsid w:val="00345F2E"/>
    <w:rsid w:val="00356A36"/>
    <w:rsid w:val="00357E60"/>
    <w:rsid w:val="00361F2D"/>
    <w:rsid w:val="0038665D"/>
    <w:rsid w:val="0039159F"/>
    <w:rsid w:val="003A5059"/>
    <w:rsid w:val="003B1B13"/>
    <w:rsid w:val="003B7BC5"/>
    <w:rsid w:val="003D23FE"/>
    <w:rsid w:val="003D46E9"/>
    <w:rsid w:val="003D5719"/>
    <w:rsid w:val="003D58E8"/>
    <w:rsid w:val="003D714D"/>
    <w:rsid w:val="003E1547"/>
    <w:rsid w:val="003E504E"/>
    <w:rsid w:val="003E6A72"/>
    <w:rsid w:val="003F04E5"/>
    <w:rsid w:val="003F2D84"/>
    <w:rsid w:val="003F6D57"/>
    <w:rsid w:val="00421862"/>
    <w:rsid w:val="004220CF"/>
    <w:rsid w:val="0042524C"/>
    <w:rsid w:val="00440B6B"/>
    <w:rsid w:val="0044606D"/>
    <w:rsid w:val="00462B62"/>
    <w:rsid w:val="004647F5"/>
    <w:rsid w:val="00466E1C"/>
    <w:rsid w:val="0047740E"/>
    <w:rsid w:val="00477EEB"/>
    <w:rsid w:val="0048687E"/>
    <w:rsid w:val="00486E58"/>
    <w:rsid w:val="004907B2"/>
    <w:rsid w:val="004B6665"/>
    <w:rsid w:val="004D2394"/>
    <w:rsid w:val="005142C6"/>
    <w:rsid w:val="00524560"/>
    <w:rsid w:val="0053186E"/>
    <w:rsid w:val="005347C5"/>
    <w:rsid w:val="00534FAB"/>
    <w:rsid w:val="00537518"/>
    <w:rsid w:val="00552EFB"/>
    <w:rsid w:val="00574FF5"/>
    <w:rsid w:val="005A0E3B"/>
    <w:rsid w:val="005A10EC"/>
    <w:rsid w:val="005A676B"/>
    <w:rsid w:val="005C4903"/>
    <w:rsid w:val="005D184A"/>
    <w:rsid w:val="005D1B7C"/>
    <w:rsid w:val="005E4EBC"/>
    <w:rsid w:val="005E6133"/>
    <w:rsid w:val="005F36A1"/>
    <w:rsid w:val="005F44C2"/>
    <w:rsid w:val="006241F1"/>
    <w:rsid w:val="006442A5"/>
    <w:rsid w:val="00645CE6"/>
    <w:rsid w:val="0064796C"/>
    <w:rsid w:val="00653983"/>
    <w:rsid w:val="006620F3"/>
    <w:rsid w:val="00664669"/>
    <w:rsid w:val="00671A77"/>
    <w:rsid w:val="006765BA"/>
    <w:rsid w:val="006850E7"/>
    <w:rsid w:val="00687083"/>
    <w:rsid w:val="0069303A"/>
    <w:rsid w:val="006939C6"/>
    <w:rsid w:val="006B792F"/>
    <w:rsid w:val="006C55EE"/>
    <w:rsid w:val="006D2B0E"/>
    <w:rsid w:val="006F0FA1"/>
    <w:rsid w:val="006F13FF"/>
    <w:rsid w:val="006F25FD"/>
    <w:rsid w:val="006F2A6F"/>
    <w:rsid w:val="006F3569"/>
    <w:rsid w:val="00710A23"/>
    <w:rsid w:val="00713C3D"/>
    <w:rsid w:val="00716C1C"/>
    <w:rsid w:val="00721B23"/>
    <w:rsid w:val="00726AF2"/>
    <w:rsid w:val="00731240"/>
    <w:rsid w:val="0073203D"/>
    <w:rsid w:val="007346D0"/>
    <w:rsid w:val="00744EFF"/>
    <w:rsid w:val="00763EC2"/>
    <w:rsid w:val="00767393"/>
    <w:rsid w:val="007842B5"/>
    <w:rsid w:val="00791163"/>
    <w:rsid w:val="007A1DF7"/>
    <w:rsid w:val="007A6BD3"/>
    <w:rsid w:val="007C2E54"/>
    <w:rsid w:val="007C6F60"/>
    <w:rsid w:val="008018F6"/>
    <w:rsid w:val="00801B30"/>
    <w:rsid w:val="00814BAA"/>
    <w:rsid w:val="00817EC7"/>
    <w:rsid w:val="00830CB1"/>
    <w:rsid w:val="00834DF6"/>
    <w:rsid w:val="00840798"/>
    <w:rsid w:val="008458A6"/>
    <w:rsid w:val="008521BC"/>
    <w:rsid w:val="0086091E"/>
    <w:rsid w:val="0087492D"/>
    <w:rsid w:val="0089710B"/>
    <w:rsid w:val="008A63D5"/>
    <w:rsid w:val="008B093E"/>
    <w:rsid w:val="008B7522"/>
    <w:rsid w:val="008D315F"/>
    <w:rsid w:val="008F32BE"/>
    <w:rsid w:val="00914418"/>
    <w:rsid w:val="009163A0"/>
    <w:rsid w:val="00916CF4"/>
    <w:rsid w:val="00926040"/>
    <w:rsid w:val="00931F24"/>
    <w:rsid w:val="009432F8"/>
    <w:rsid w:val="009474F8"/>
    <w:rsid w:val="00953484"/>
    <w:rsid w:val="00953D82"/>
    <w:rsid w:val="00954110"/>
    <w:rsid w:val="00956864"/>
    <w:rsid w:val="00961A22"/>
    <w:rsid w:val="00977C1B"/>
    <w:rsid w:val="00993D6E"/>
    <w:rsid w:val="00994245"/>
    <w:rsid w:val="00995615"/>
    <w:rsid w:val="00997DE8"/>
    <w:rsid w:val="009A18BD"/>
    <w:rsid w:val="009A5623"/>
    <w:rsid w:val="009B3180"/>
    <w:rsid w:val="009B4032"/>
    <w:rsid w:val="009C1987"/>
    <w:rsid w:val="009D03A2"/>
    <w:rsid w:val="009D19D5"/>
    <w:rsid w:val="009D7127"/>
    <w:rsid w:val="009F01BF"/>
    <w:rsid w:val="00A04116"/>
    <w:rsid w:val="00A075BB"/>
    <w:rsid w:val="00A20BFA"/>
    <w:rsid w:val="00A21932"/>
    <w:rsid w:val="00A24E36"/>
    <w:rsid w:val="00A267F8"/>
    <w:rsid w:val="00A316C9"/>
    <w:rsid w:val="00A34C85"/>
    <w:rsid w:val="00A42017"/>
    <w:rsid w:val="00A43074"/>
    <w:rsid w:val="00A50818"/>
    <w:rsid w:val="00A5759A"/>
    <w:rsid w:val="00A64109"/>
    <w:rsid w:val="00A724D6"/>
    <w:rsid w:val="00A92B8A"/>
    <w:rsid w:val="00A93237"/>
    <w:rsid w:val="00A97381"/>
    <w:rsid w:val="00AA0B29"/>
    <w:rsid w:val="00AB260B"/>
    <w:rsid w:val="00AB2EE8"/>
    <w:rsid w:val="00AB3FE3"/>
    <w:rsid w:val="00AC16DC"/>
    <w:rsid w:val="00AC77AB"/>
    <w:rsid w:val="00AD29C9"/>
    <w:rsid w:val="00AD2FDF"/>
    <w:rsid w:val="00B00EA3"/>
    <w:rsid w:val="00B03294"/>
    <w:rsid w:val="00B05884"/>
    <w:rsid w:val="00B12813"/>
    <w:rsid w:val="00B13636"/>
    <w:rsid w:val="00B16DA5"/>
    <w:rsid w:val="00B327BE"/>
    <w:rsid w:val="00B561BE"/>
    <w:rsid w:val="00B57A98"/>
    <w:rsid w:val="00B61D23"/>
    <w:rsid w:val="00B64F15"/>
    <w:rsid w:val="00B72A7A"/>
    <w:rsid w:val="00B74218"/>
    <w:rsid w:val="00B8200F"/>
    <w:rsid w:val="00B86BDF"/>
    <w:rsid w:val="00B91EED"/>
    <w:rsid w:val="00B94B71"/>
    <w:rsid w:val="00BA4696"/>
    <w:rsid w:val="00BB3CFE"/>
    <w:rsid w:val="00BC5CC7"/>
    <w:rsid w:val="00BD0F6A"/>
    <w:rsid w:val="00BE4484"/>
    <w:rsid w:val="00BE5ACF"/>
    <w:rsid w:val="00C00958"/>
    <w:rsid w:val="00C021C3"/>
    <w:rsid w:val="00C036C5"/>
    <w:rsid w:val="00C04D61"/>
    <w:rsid w:val="00C065E0"/>
    <w:rsid w:val="00C16C6A"/>
    <w:rsid w:val="00C2073C"/>
    <w:rsid w:val="00C22CA4"/>
    <w:rsid w:val="00C26F89"/>
    <w:rsid w:val="00C27975"/>
    <w:rsid w:val="00C35335"/>
    <w:rsid w:val="00C435D4"/>
    <w:rsid w:val="00C4536E"/>
    <w:rsid w:val="00C60D1F"/>
    <w:rsid w:val="00C90EF8"/>
    <w:rsid w:val="00CB1231"/>
    <w:rsid w:val="00CB30B6"/>
    <w:rsid w:val="00CB5B6E"/>
    <w:rsid w:val="00CF0408"/>
    <w:rsid w:val="00CF2F57"/>
    <w:rsid w:val="00D17C19"/>
    <w:rsid w:val="00D22EFA"/>
    <w:rsid w:val="00D24EC5"/>
    <w:rsid w:val="00D24F61"/>
    <w:rsid w:val="00D33C1C"/>
    <w:rsid w:val="00D4283A"/>
    <w:rsid w:val="00D42A77"/>
    <w:rsid w:val="00D47C42"/>
    <w:rsid w:val="00D527A8"/>
    <w:rsid w:val="00D569AE"/>
    <w:rsid w:val="00D75315"/>
    <w:rsid w:val="00D921CC"/>
    <w:rsid w:val="00D92BC5"/>
    <w:rsid w:val="00D97F62"/>
    <w:rsid w:val="00DA1809"/>
    <w:rsid w:val="00DD26E9"/>
    <w:rsid w:val="00DD6811"/>
    <w:rsid w:val="00DE0476"/>
    <w:rsid w:val="00DE480D"/>
    <w:rsid w:val="00E009AC"/>
    <w:rsid w:val="00E116E8"/>
    <w:rsid w:val="00E12019"/>
    <w:rsid w:val="00E26AEB"/>
    <w:rsid w:val="00E32521"/>
    <w:rsid w:val="00E379F5"/>
    <w:rsid w:val="00E4103E"/>
    <w:rsid w:val="00E435B7"/>
    <w:rsid w:val="00E4604D"/>
    <w:rsid w:val="00E5579A"/>
    <w:rsid w:val="00E862C5"/>
    <w:rsid w:val="00E90D0D"/>
    <w:rsid w:val="00E94C78"/>
    <w:rsid w:val="00EA07DF"/>
    <w:rsid w:val="00EC53BD"/>
    <w:rsid w:val="00EE2104"/>
    <w:rsid w:val="00EF0A7B"/>
    <w:rsid w:val="00EF52A5"/>
    <w:rsid w:val="00F20B4C"/>
    <w:rsid w:val="00F37E29"/>
    <w:rsid w:val="00F41D1D"/>
    <w:rsid w:val="00F4763B"/>
    <w:rsid w:val="00F71B88"/>
    <w:rsid w:val="00F723FA"/>
    <w:rsid w:val="00F7417E"/>
    <w:rsid w:val="00F7750D"/>
    <w:rsid w:val="00F80C24"/>
    <w:rsid w:val="00F94C65"/>
    <w:rsid w:val="00FA30B1"/>
    <w:rsid w:val="00FA5ECB"/>
    <w:rsid w:val="00FD2A7C"/>
    <w:rsid w:val="00FD40F6"/>
    <w:rsid w:val="00FD5821"/>
    <w:rsid w:val="00FE18D9"/>
    <w:rsid w:val="00FE2A67"/>
    <w:rsid w:val="00FF00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EFA71"/>
  <w14:defaultImageDpi w14:val="300"/>
  <w15:docId w15:val="{31F71E61-3964-3E48-AA36-7E43504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D921CC"/>
    <w:pPr>
      <w:keepNext/>
      <w:jc w:val="center"/>
      <w:outlineLvl w:val="0"/>
    </w:pPr>
    <w:rPr>
      <w:b/>
      <w:sz w:val="28"/>
      <w:szCs w:val="20"/>
    </w:rPr>
  </w:style>
  <w:style w:type="paragraph" w:styleId="berschrift2">
    <w:name w:val="heading 2"/>
    <w:basedOn w:val="Standard"/>
    <w:next w:val="Standard"/>
    <w:qFormat/>
    <w:rsid w:val="00D921CC"/>
    <w:pPr>
      <w:keepNext/>
      <w:jc w:val="both"/>
      <w:outlineLvl w:val="1"/>
    </w:pPr>
    <w:rPr>
      <w:i/>
      <w:sz w:val="28"/>
      <w:szCs w:val="20"/>
    </w:rPr>
  </w:style>
  <w:style w:type="paragraph" w:styleId="berschrift3">
    <w:name w:val="heading 3"/>
    <w:basedOn w:val="Standard"/>
    <w:next w:val="Standard"/>
    <w:link w:val="berschrift3Zchn"/>
    <w:uiPriority w:val="9"/>
    <w:semiHidden/>
    <w:unhideWhenUsed/>
    <w:qFormat/>
    <w:rsid w:val="006F3569"/>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qFormat/>
    <w:rsid w:val="00D921CC"/>
    <w:pPr>
      <w:keepNext/>
      <w:jc w:val="center"/>
      <w:outlineLvl w:val="3"/>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qFormat/>
    <w:rsid w:val="00D921CC"/>
    <w:pPr>
      <w:jc w:val="center"/>
    </w:pPr>
    <w:rPr>
      <w:b/>
      <w:szCs w:val="20"/>
    </w:rPr>
  </w:style>
  <w:style w:type="paragraph" w:styleId="Sprechblasentext">
    <w:name w:val="Balloon Text"/>
    <w:basedOn w:val="Standard"/>
    <w:link w:val="SprechblasentextZchn"/>
    <w:rsid w:val="00664669"/>
    <w:rPr>
      <w:rFonts w:ascii="Lucida Grande" w:hAnsi="Lucida Grande"/>
      <w:sz w:val="18"/>
      <w:szCs w:val="18"/>
    </w:rPr>
  </w:style>
  <w:style w:type="character" w:customStyle="1" w:styleId="SprechblasentextZchn">
    <w:name w:val="Sprechblasentext Zchn"/>
    <w:basedOn w:val="Absatz-Standardschriftart"/>
    <w:link w:val="Sprechblasentext"/>
    <w:rsid w:val="00664669"/>
    <w:rPr>
      <w:rFonts w:ascii="Lucida Grande" w:hAnsi="Lucida Grande"/>
      <w:sz w:val="18"/>
      <w:szCs w:val="18"/>
    </w:rPr>
  </w:style>
  <w:style w:type="paragraph" w:styleId="Listenabsatz">
    <w:name w:val="List Paragraph"/>
    <w:basedOn w:val="Standard"/>
    <w:uiPriority w:val="34"/>
    <w:qFormat/>
    <w:rsid w:val="003F04E5"/>
    <w:pPr>
      <w:ind w:left="720"/>
      <w:contextualSpacing/>
    </w:pPr>
  </w:style>
  <w:style w:type="paragraph" w:styleId="Textkrper">
    <w:name w:val="Body Text"/>
    <w:basedOn w:val="Standard"/>
    <w:link w:val="TextkrperZchn"/>
    <w:rsid w:val="006F2A6F"/>
    <w:rPr>
      <w:bCs/>
      <w:szCs w:val="20"/>
    </w:rPr>
  </w:style>
  <w:style w:type="character" w:customStyle="1" w:styleId="TextkrperZchn">
    <w:name w:val="Textkörper Zchn"/>
    <w:basedOn w:val="Absatz-Standardschriftart"/>
    <w:link w:val="Textkrper"/>
    <w:rsid w:val="006F2A6F"/>
    <w:rPr>
      <w:bCs/>
      <w:sz w:val="24"/>
    </w:rPr>
  </w:style>
  <w:style w:type="paragraph" w:styleId="Kopfzeile">
    <w:name w:val="header"/>
    <w:basedOn w:val="Standard"/>
    <w:link w:val="KopfzeileZchn"/>
    <w:rsid w:val="00F723FA"/>
    <w:pPr>
      <w:tabs>
        <w:tab w:val="center" w:pos="4536"/>
        <w:tab w:val="right" w:pos="9072"/>
      </w:tabs>
    </w:pPr>
    <w:rPr>
      <w:noProof/>
    </w:rPr>
  </w:style>
  <w:style w:type="character" w:customStyle="1" w:styleId="KopfzeileZchn">
    <w:name w:val="Kopfzeile Zchn"/>
    <w:basedOn w:val="Absatz-Standardschriftart"/>
    <w:link w:val="Kopfzeile"/>
    <w:rsid w:val="00F723FA"/>
    <w:rPr>
      <w:noProof/>
      <w:sz w:val="24"/>
      <w:szCs w:val="24"/>
    </w:rPr>
  </w:style>
  <w:style w:type="paragraph" w:styleId="Textkrper2">
    <w:name w:val="Body Text 2"/>
    <w:basedOn w:val="Standard"/>
    <w:link w:val="Textkrper2Zchn"/>
    <w:rsid w:val="006F3569"/>
    <w:pPr>
      <w:spacing w:after="120" w:line="480" w:lineRule="auto"/>
    </w:pPr>
  </w:style>
  <w:style w:type="character" w:customStyle="1" w:styleId="Textkrper2Zchn">
    <w:name w:val="Textkörper 2 Zchn"/>
    <w:basedOn w:val="Absatz-Standardschriftart"/>
    <w:link w:val="Textkrper2"/>
    <w:rsid w:val="006F3569"/>
    <w:rPr>
      <w:sz w:val="24"/>
      <w:szCs w:val="24"/>
    </w:rPr>
  </w:style>
  <w:style w:type="character" w:customStyle="1" w:styleId="berschrift3Zchn">
    <w:name w:val="Überschrift 3 Zchn"/>
    <w:basedOn w:val="Absatz-Standardschriftart"/>
    <w:link w:val="berschrift3"/>
    <w:uiPriority w:val="9"/>
    <w:semiHidden/>
    <w:rsid w:val="006F3569"/>
    <w:rPr>
      <w:rFonts w:asciiTheme="majorHAnsi" w:eastAsiaTheme="majorEastAsia" w:hAnsiTheme="majorHAnsi" w:cstheme="majorBidi"/>
      <w:color w:val="243F60" w:themeColor="accent1" w:themeShade="7F"/>
      <w:sz w:val="24"/>
      <w:szCs w:val="24"/>
    </w:rPr>
  </w:style>
  <w:style w:type="paragraph" w:customStyle="1" w:styleId="text">
    <w:name w:val="text"/>
    <w:basedOn w:val="Standard"/>
    <w:rsid w:val="006F3569"/>
    <w:pPr>
      <w:spacing w:before="100" w:beforeAutospacing="1" w:after="100" w:afterAutospacing="1"/>
    </w:pPr>
  </w:style>
  <w:style w:type="paragraph" w:styleId="StandardWeb">
    <w:name w:val="Normal (Web)"/>
    <w:basedOn w:val="Standard"/>
    <w:uiPriority w:val="99"/>
    <w:unhideWhenUsed/>
    <w:rsid w:val="006F3569"/>
    <w:pPr>
      <w:spacing w:before="100" w:beforeAutospacing="1" w:after="100" w:afterAutospacing="1"/>
    </w:pPr>
  </w:style>
  <w:style w:type="character" w:styleId="Fett">
    <w:name w:val="Strong"/>
    <w:basedOn w:val="Absatz-Standardschriftart"/>
    <w:uiPriority w:val="22"/>
    <w:qFormat/>
    <w:rsid w:val="006F3569"/>
    <w:rPr>
      <w:b/>
      <w:bCs/>
    </w:rPr>
  </w:style>
  <w:style w:type="paragraph" w:styleId="Textkrper-Einzug2">
    <w:name w:val="Body Text Indent 2"/>
    <w:basedOn w:val="Standard"/>
    <w:link w:val="Textkrper-Einzug2Zchn"/>
    <w:uiPriority w:val="99"/>
    <w:unhideWhenUsed/>
    <w:rsid w:val="00F7750D"/>
    <w:pPr>
      <w:spacing w:after="120" w:line="480" w:lineRule="auto"/>
      <w:ind w:left="283"/>
    </w:pPr>
  </w:style>
  <w:style w:type="character" w:customStyle="1" w:styleId="Textkrper-Einzug2Zchn">
    <w:name w:val="Textkörper-Einzug 2 Zchn"/>
    <w:basedOn w:val="Absatz-Standardschriftart"/>
    <w:link w:val="Textkrper-Einzug2"/>
    <w:uiPriority w:val="99"/>
    <w:rsid w:val="00F7750D"/>
    <w:rPr>
      <w:sz w:val="24"/>
      <w:szCs w:val="24"/>
    </w:rPr>
  </w:style>
  <w:style w:type="paragraph" w:styleId="Textkrper-Zeileneinzug">
    <w:name w:val="Body Text Indent"/>
    <w:basedOn w:val="Standard"/>
    <w:link w:val="Textkrper-ZeileneinzugZchn"/>
    <w:unhideWhenUsed/>
    <w:rsid w:val="0044606D"/>
    <w:pPr>
      <w:spacing w:after="120"/>
      <w:ind w:left="283"/>
    </w:pPr>
  </w:style>
  <w:style w:type="character" w:customStyle="1" w:styleId="Textkrper-ZeileneinzugZchn">
    <w:name w:val="Textkörper-Zeileneinzug Zchn"/>
    <w:basedOn w:val="Absatz-Standardschriftart"/>
    <w:link w:val="Textkrper-Zeileneinzug"/>
    <w:rsid w:val="0044606D"/>
    <w:rPr>
      <w:sz w:val="24"/>
      <w:szCs w:val="24"/>
    </w:rPr>
  </w:style>
  <w:style w:type="table" w:styleId="Tabellenraster">
    <w:name w:val="Table Grid"/>
    <w:basedOn w:val="NormaleTabelle"/>
    <w:uiPriority w:val="59"/>
    <w:rsid w:val="004460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4606D"/>
    <w:rPr>
      <w:color w:val="808080"/>
    </w:rPr>
  </w:style>
  <w:style w:type="paragraph" w:customStyle="1" w:styleId="ChemieheuteSchnelltests">
    <w:name w:val="Chemie heute Schnelltests"/>
    <w:basedOn w:val="Standard"/>
    <w:rsid w:val="006442A5"/>
    <w:pPr>
      <w:tabs>
        <w:tab w:val="left" w:pos="397"/>
      </w:tabs>
      <w:spacing w:line="240" w:lineRule="atLeast"/>
      <w:ind w:left="397" w:hanging="397"/>
    </w:pPr>
    <w:rPr>
      <w:rFonts w:ascii="Arial" w:hAnsi="Arial"/>
      <w:sz w:val="20"/>
      <w:szCs w:val="20"/>
    </w:rPr>
  </w:style>
  <w:style w:type="paragraph" w:customStyle="1" w:styleId="ChemieheuteSchnelltestsNrAntworten">
    <w:name w:val="Chemie heute Schnelltests Nr. Antworten"/>
    <w:basedOn w:val="Standard"/>
    <w:rsid w:val="006442A5"/>
    <w:pPr>
      <w:numPr>
        <w:numId w:val="28"/>
      </w:numPr>
      <w:tabs>
        <w:tab w:val="left" w:pos="170"/>
      </w:tabs>
      <w:spacing w:line="240" w:lineRule="atLeas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Aufgaben:</vt:lpstr>
    </vt:vector>
  </TitlesOfParts>
  <Company>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dc:title>
  <dc:subject/>
  <dc:creator>Karen</dc:creator>
  <cp:keywords/>
  <dc:description/>
  <cp:lastModifiedBy>Bernhard Sieve</cp:lastModifiedBy>
  <cp:revision>12</cp:revision>
  <cp:lastPrinted>2022-11-08T07:39:00Z</cp:lastPrinted>
  <dcterms:created xsi:type="dcterms:W3CDTF">2022-11-22T13:27:00Z</dcterms:created>
  <dcterms:modified xsi:type="dcterms:W3CDTF">2025-01-07T21:10:00Z</dcterms:modified>
</cp:coreProperties>
</file>