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6A27" w:rsidRDefault="00233D11" w:rsidP="00AF6A27">
      <w:pPr>
        <w:rPr>
          <w:b/>
          <w:bCs/>
        </w:rPr>
      </w:pPr>
      <w:r w:rsidRPr="00233D11">
        <w:rPr>
          <w:b/>
          <w:bCs/>
        </w:rPr>
        <w:t xml:space="preserve">Kapitel </w:t>
      </w:r>
      <w:r w:rsidR="000559F0">
        <w:rPr>
          <w:b/>
          <w:bCs/>
        </w:rPr>
        <w:t>14</w:t>
      </w:r>
      <w:r w:rsidRPr="00233D11">
        <w:rPr>
          <w:b/>
          <w:bCs/>
        </w:rPr>
        <w:t>: Lösungshinweise zu den Aufgaben</w:t>
      </w:r>
    </w:p>
    <w:p w:rsidR="00AF6A27" w:rsidRDefault="00AF6A27" w:rsidP="00AF6A27">
      <w:pPr>
        <w:rPr>
          <w:b/>
          <w:bCs/>
        </w:rPr>
      </w:pPr>
    </w:p>
    <w:p w:rsidR="00360EE0" w:rsidRDefault="00360EE0" w:rsidP="00360EE0">
      <w:pPr>
        <w:pBdr>
          <w:top w:val="single" w:sz="4" w:space="1" w:color="auto"/>
          <w:left w:val="single" w:sz="4" w:space="4" w:color="auto"/>
          <w:bottom w:val="single" w:sz="4" w:space="1" w:color="auto"/>
          <w:right w:val="single" w:sz="4" w:space="4" w:color="auto"/>
        </w:pBdr>
        <w:rPr>
          <w:i/>
          <w:iCs/>
        </w:rPr>
      </w:pPr>
      <w:r w:rsidRPr="00F60049">
        <w:rPr>
          <w:i/>
          <w:iCs/>
        </w:rPr>
        <w:t>Vorbemerkung: Die hier vorgestellten Lösungshinweise sind keine Musterlösungen, sondern beispielhafte Lösungsskizzen und -ideen. Adäquate alternative Lösungen sind natürlich möglich.</w:t>
      </w:r>
      <w:r>
        <w:rPr>
          <w:i/>
          <w:iCs/>
        </w:rPr>
        <w:t xml:space="preserve"> </w:t>
      </w:r>
    </w:p>
    <w:p w:rsidR="00360EE0" w:rsidRPr="00F60049" w:rsidRDefault="00360EE0" w:rsidP="00360EE0">
      <w:pPr>
        <w:pBdr>
          <w:top w:val="single" w:sz="4" w:space="1" w:color="auto"/>
          <w:left w:val="single" w:sz="4" w:space="4" w:color="auto"/>
          <w:bottom w:val="single" w:sz="4" w:space="1" w:color="auto"/>
          <w:right w:val="single" w:sz="4" w:space="4" w:color="auto"/>
        </w:pBdr>
        <w:rPr>
          <w:i/>
          <w:iCs/>
        </w:rPr>
      </w:pPr>
      <w:r>
        <w:rPr>
          <w:i/>
          <w:iCs/>
        </w:rPr>
        <w:t>Zu einigen Aufgaben können keine Lösungshinweise angegeben werden. Meist handelt es sich dann um sehr individuelle Reflexionen oder Rechercheergebnisse.</w:t>
      </w:r>
    </w:p>
    <w:p w:rsidR="00360EE0" w:rsidRDefault="00360EE0" w:rsidP="00AF6A27">
      <w:pPr>
        <w:rPr>
          <w:b/>
          <w:bCs/>
        </w:rPr>
      </w:pPr>
    </w:p>
    <w:p w:rsidR="000559F0" w:rsidRPr="000559F0" w:rsidRDefault="000559F0" w:rsidP="000559F0">
      <w:pPr>
        <w:pBdr>
          <w:bottom w:val="single" w:sz="4" w:space="1" w:color="auto"/>
        </w:pBdr>
        <w:rPr>
          <w:b/>
        </w:rPr>
      </w:pPr>
      <w:r w:rsidRPr="000559F0">
        <w:t>A 14.1</w:t>
      </w:r>
      <w:r w:rsidRPr="000559F0">
        <w:rPr>
          <w:b/>
        </w:rPr>
        <w:t xml:space="preserve"> </w:t>
      </w:r>
      <w:r w:rsidRPr="000559F0">
        <w:t xml:space="preserve">Die Grundsätze der Leistungsbewertung müssen nicht nur für Lernende transparent sein, sondern auch für die Erziehungsberechtigten der Lernenden. Im Laufe eines Schulhalbjahres bzw. Kurssemesters sind die Lernenden und damit auch die Erziehungsberechtigten i. d. R. mehrfach über den erreichten Leistungsstand zu informieren. </w:t>
      </w:r>
    </w:p>
    <w:p w:rsidR="00AF6A27" w:rsidRDefault="000559F0" w:rsidP="000559F0">
      <w:pPr>
        <w:pBdr>
          <w:bottom w:val="single" w:sz="4" w:space="1" w:color="auto"/>
        </w:pBdr>
      </w:pPr>
      <w:r w:rsidRPr="000559F0">
        <w:t>Informieren Sie sich über die schulrechtlichen Regelungen zur Leistungsfeststellung und -beurteilung in Ihrem jeweiligen Bundesland und stellen Sie die wesentlichen Aspekte in einem Dokument zusammen.</w:t>
      </w:r>
    </w:p>
    <w:p w:rsidR="007F2024" w:rsidRDefault="007F2024" w:rsidP="000559F0">
      <w:pPr>
        <w:pBdr>
          <w:bottom w:val="single" w:sz="4" w:space="1" w:color="auto"/>
        </w:pBdr>
      </w:pPr>
    </w:p>
    <w:p w:rsidR="007F2024" w:rsidRPr="00036084" w:rsidRDefault="007F2024" w:rsidP="000559F0">
      <w:pPr>
        <w:pBdr>
          <w:bottom w:val="single" w:sz="4" w:space="1" w:color="auto"/>
        </w:pBdr>
        <w:rPr>
          <w:b/>
          <w:bCs/>
          <w:i/>
          <w:iCs/>
          <w:color w:val="0070C0"/>
        </w:rPr>
      </w:pPr>
      <w:r w:rsidRPr="00036084">
        <w:rPr>
          <w:i/>
          <w:iCs/>
          <w:color w:val="0070C0"/>
        </w:rPr>
        <w:t xml:space="preserve">Zu dieser Aufgabe können keine differenzierten Lösungshinweise gegeben werden, da hier die Ergebnisse einer bundeslandspezifischen Recherche dargelegt werden sollen. </w:t>
      </w:r>
    </w:p>
    <w:p w:rsidR="00AF6A27" w:rsidRDefault="00AF6A27" w:rsidP="00AF6A27">
      <w:pPr>
        <w:pBdr>
          <w:bottom w:val="single" w:sz="4" w:space="1" w:color="auto"/>
        </w:pBdr>
        <w:rPr>
          <w:b/>
          <w:bCs/>
        </w:rPr>
      </w:pPr>
    </w:p>
    <w:p w:rsidR="00AF6A27" w:rsidRDefault="00AF6A27" w:rsidP="00AF6A27">
      <w:pPr>
        <w:rPr>
          <w:b/>
          <w:bCs/>
        </w:rPr>
      </w:pPr>
    </w:p>
    <w:p w:rsidR="000559F0" w:rsidRPr="000559F0" w:rsidRDefault="000559F0" w:rsidP="000559F0">
      <w:pPr>
        <w:rPr>
          <w:color w:val="000000"/>
        </w:rPr>
      </w:pPr>
      <w:r w:rsidRPr="000559F0">
        <w:rPr>
          <w:color w:val="000000"/>
        </w:rPr>
        <w:t>A 14.2</w:t>
      </w:r>
      <w:r w:rsidRPr="000559F0">
        <w:rPr>
          <w:b/>
          <w:color w:val="000000"/>
        </w:rPr>
        <w:t xml:space="preserve"> </w:t>
      </w:r>
      <w:r w:rsidRPr="000559F0">
        <w:rPr>
          <w:color w:val="000000"/>
        </w:rPr>
        <w:t>Von einem Fachkollegen bekommen Sie für die Bewertung der Mitarbeitsleistung folgende Tabelle. Vergleichen und diskutieren Sie diese Alternative mit der Bewertung mittels Rückmeldebogen. Berücksichtigen Sie dabei auch die Zielsetzung und die Funktionen des formativen Assessments.</w:t>
      </w:r>
    </w:p>
    <w:p w:rsidR="00AF6A27" w:rsidRDefault="00AF6A27" w:rsidP="00AF6A27">
      <w:pPr>
        <w:rPr>
          <w:color w:val="000000"/>
        </w:rPr>
      </w:pPr>
    </w:p>
    <w:p w:rsidR="0065239C" w:rsidRPr="000511FF" w:rsidRDefault="000511FF" w:rsidP="00AF6A27">
      <w:pPr>
        <w:rPr>
          <w:i/>
          <w:iCs/>
          <w:color w:val="0070C0"/>
        </w:rPr>
      </w:pPr>
      <w:r w:rsidRPr="000511FF">
        <w:rPr>
          <w:i/>
          <w:iCs/>
          <w:color w:val="0070C0"/>
        </w:rPr>
        <w:t xml:space="preserve">Mögliche Vergleichs- und Diskussionsaspekte: </w:t>
      </w:r>
    </w:p>
    <w:p w:rsidR="000511FF" w:rsidRPr="000511FF" w:rsidRDefault="000511FF" w:rsidP="00AF6A27">
      <w:pPr>
        <w:rPr>
          <w:i/>
          <w:iCs/>
          <w:color w:val="0070C0"/>
        </w:rPr>
      </w:pPr>
      <w:r>
        <w:rPr>
          <w:i/>
          <w:iCs/>
          <w:color w:val="0070C0"/>
        </w:rPr>
        <w:t>Rückmeldebogen ausführlicher und besser für die Lernenden nachvollziehbar; Bogen kann auch für die Selbsteinschätzung durch Lernende verwendet werden. Matrix in Tabelle sehr zeitökonomisch; Kriterien für Bewertung aber kaum nachvollziehbar für Lernende, da keine konkrete Rückmeldung über den Kompetenzfortschritt erfolgt und Stärken und Schwächen nicht ersichtlich werden;; Faktorwahl ist nicht begründet; Matrix in Tabelle eher für ein summatives Assessment geeignet, da der Stand beurteilt wird.</w:t>
      </w:r>
    </w:p>
    <w:p w:rsidR="00AF6A27" w:rsidRDefault="00AF6A27" w:rsidP="00AF6A27">
      <w:pPr>
        <w:pBdr>
          <w:bottom w:val="single" w:sz="4" w:space="1" w:color="auto"/>
        </w:pBdr>
        <w:rPr>
          <w:color w:val="000000"/>
        </w:rPr>
      </w:pPr>
    </w:p>
    <w:p w:rsidR="00AF6A27" w:rsidRDefault="00AF6A27" w:rsidP="00AF6A27">
      <w:pPr>
        <w:rPr>
          <w:color w:val="000000"/>
        </w:rPr>
      </w:pPr>
    </w:p>
    <w:p w:rsidR="00AF6A27" w:rsidRDefault="000559F0" w:rsidP="00AF6A27">
      <w:pPr>
        <w:rPr>
          <w:color w:val="000000"/>
        </w:rPr>
      </w:pPr>
      <w:r w:rsidRPr="000559F0">
        <w:rPr>
          <w:color w:val="000000"/>
        </w:rPr>
        <w:t>A 14.3</w:t>
      </w:r>
      <w:r w:rsidRPr="000559F0">
        <w:rPr>
          <w:b/>
          <w:color w:val="000000"/>
        </w:rPr>
        <w:t xml:space="preserve"> </w:t>
      </w:r>
      <w:r w:rsidRPr="000559F0">
        <w:rPr>
          <w:color w:val="000000"/>
        </w:rPr>
        <w:t>Schlagen Sie noch einmal die Einstiegsbeispiele zum Kap. 7 Lernaufgaben zu den selbsterhitzenden Getränken nach. Entwerfen zu diesem Beispiel eine schriftliche Prüfungsaufgabe (Aufgabe in einer Klausur) für Lernende der Qualifikationsphase mit integriertem Experiment zur kalorimetrischen Bestimmung der molaren Lösungsenthalpie von Calciumoxid, wobei jedoch die Planung des Experiments durch die Lernenden unberücksichtigt bleiben soll. Integrieren Sie eine Aufgabe zur Fehlerbetrachtung. Vergleichen Sie Ihre Version mit der von einer Lehrkraft entwickelten Version (Onlinematerial) und diskutieren Sie die Unterschiede</w:t>
      </w:r>
      <w:r>
        <w:rPr>
          <w:color w:val="000000"/>
        </w:rPr>
        <w:t>.</w:t>
      </w:r>
    </w:p>
    <w:p w:rsidR="00E74354" w:rsidRDefault="00E74354" w:rsidP="00AF6A27">
      <w:pPr>
        <w:rPr>
          <w:color w:val="000000"/>
        </w:rPr>
      </w:pPr>
    </w:p>
    <w:p w:rsidR="00E74354" w:rsidRPr="00E74354" w:rsidRDefault="00E74354" w:rsidP="00AF6A27">
      <w:pPr>
        <w:rPr>
          <w:i/>
          <w:iCs/>
          <w:color w:val="0070C0"/>
        </w:rPr>
      </w:pPr>
      <w:r w:rsidRPr="00E74354">
        <w:rPr>
          <w:i/>
          <w:iCs/>
          <w:color w:val="0070C0"/>
        </w:rPr>
        <w:t>Beispielhafte Klausur incl. Erwartungshorizont. Zu den Unterschieden zur selbst entwickelten Klausur können keine Lösungserwartungen formuliert werden, da diese von der Klausur selbst abhängen.</w:t>
      </w:r>
    </w:p>
    <w:p w:rsidR="00E74354" w:rsidRDefault="00E74354" w:rsidP="00AF6A27">
      <w:pPr>
        <w:rPr>
          <w:color w:val="000000"/>
        </w:rPr>
      </w:pPr>
    </w:p>
    <w:p w:rsidR="00E74354" w:rsidRDefault="00E74354" w:rsidP="00AF6A27">
      <w:pPr>
        <w:rPr>
          <w:color w:val="000000"/>
        </w:rPr>
      </w:pPr>
    </w:p>
    <w:p w:rsidR="00E74354" w:rsidRDefault="00E74354" w:rsidP="00AF6A27">
      <w:pPr>
        <w:rPr>
          <w:color w:val="000000"/>
        </w:rPr>
      </w:pPr>
    </w:p>
    <w:p w:rsidR="00E74354" w:rsidRDefault="00E74354" w:rsidP="00AF6A27">
      <w:pPr>
        <w:rPr>
          <w:color w:val="000000"/>
        </w:rPr>
      </w:pPr>
    </w:p>
    <w:p w:rsidR="00E74354" w:rsidRDefault="00E74354" w:rsidP="00AF6A27">
      <w:pPr>
        <w:rPr>
          <w:color w:val="000000"/>
        </w:rPr>
      </w:pPr>
    </w:p>
    <w:p w:rsidR="00E74354" w:rsidRDefault="00E74354" w:rsidP="00AF6A27">
      <w:pPr>
        <w:rPr>
          <w:color w:val="000000"/>
        </w:rPr>
      </w:pPr>
    </w:p>
    <w:p w:rsidR="00E74354" w:rsidRDefault="00E74354" w:rsidP="00AF6A27">
      <w:pPr>
        <w:rPr>
          <w:color w:val="000000"/>
        </w:rPr>
      </w:pPr>
    </w:p>
    <w:p w:rsidR="00E74354" w:rsidRDefault="00E74354" w:rsidP="00AF6A27">
      <w:pPr>
        <w:rPr>
          <w:color w:val="000000"/>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417"/>
        <w:gridCol w:w="1843"/>
        <w:gridCol w:w="2693"/>
      </w:tblGrid>
      <w:tr w:rsidR="00E74354" w:rsidRPr="00E74354" w:rsidTr="003F0372">
        <w:tc>
          <w:tcPr>
            <w:tcW w:w="9284" w:type="dxa"/>
            <w:gridSpan w:val="4"/>
            <w:tcBorders>
              <w:top w:val="single" w:sz="4" w:space="0" w:color="auto"/>
              <w:left w:val="single" w:sz="4" w:space="0" w:color="auto"/>
            </w:tcBorders>
            <w:shd w:val="clear" w:color="auto" w:fill="E6E6E6"/>
          </w:tcPr>
          <w:p w:rsidR="00E74354" w:rsidRPr="00E74354" w:rsidRDefault="00E74354" w:rsidP="00E74354">
            <w:pPr>
              <w:rPr>
                <w:b/>
                <w:color w:val="000000"/>
              </w:rPr>
            </w:pPr>
            <w:r w:rsidRPr="00E74354">
              <w:rPr>
                <w:b/>
                <w:color w:val="000000"/>
              </w:rPr>
              <w:t xml:space="preserve">Chemieklausur Nr. 1 – </w:t>
            </w:r>
            <w:proofErr w:type="spellStart"/>
            <w:r w:rsidRPr="00E74354">
              <w:rPr>
                <w:b/>
                <w:color w:val="000000"/>
              </w:rPr>
              <w:t>eA</w:t>
            </w:r>
            <w:proofErr w:type="spellEnd"/>
            <w:r w:rsidRPr="00E74354">
              <w:rPr>
                <w:b/>
                <w:color w:val="000000"/>
              </w:rPr>
              <w:t xml:space="preserve"> </w:t>
            </w:r>
          </w:p>
        </w:tc>
      </w:tr>
      <w:tr w:rsidR="00E74354" w:rsidRPr="00E74354" w:rsidTr="003F0372">
        <w:tc>
          <w:tcPr>
            <w:tcW w:w="3331" w:type="dxa"/>
            <w:tcBorders>
              <w:top w:val="single" w:sz="4" w:space="0" w:color="auto"/>
            </w:tcBorders>
          </w:tcPr>
          <w:p w:rsidR="00E74354" w:rsidRPr="00E74354" w:rsidRDefault="00E74354" w:rsidP="00E74354">
            <w:pPr>
              <w:rPr>
                <w:b/>
                <w:color w:val="000000"/>
              </w:rPr>
            </w:pPr>
          </w:p>
          <w:p w:rsidR="00E74354" w:rsidRPr="00E74354" w:rsidRDefault="00E74354" w:rsidP="00E74354">
            <w:pPr>
              <w:rPr>
                <w:b/>
                <w:color w:val="000000"/>
              </w:rPr>
            </w:pPr>
          </w:p>
        </w:tc>
        <w:tc>
          <w:tcPr>
            <w:tcW w:w="3260" w:type="dxa"/>
            <w:gridSpan w:val="2"/>
          </w:tcPr>
          <w:p w:rsidR="00E74354" w:rsidRPr="00E74354" w:rsidRDefault="00E74354" w:rsidP="00E74354">
            <w:pPr>
              <w:rPr>
                <w:b/>
                <w:color w:val="000000"/>
              </w:rPr>
            </w:pPr>
            <w:r w:rsidRPr="00E74354">
              <w:rPr>
                <w:b/>
                <w:color w:val="000000"/>
              </w:rPr>
              <w:t>Semester 12.1</w:t>
            </w:r>
          </w:p>
          <w:p w:rsidR="00E74354" w:rsidRPr="00E74354" w:rsidRDefault="00E74354" w:rsidP="00E74354">
            <w:pPr>
              <w:rPr>
                <w:b/>
                <w:color w:val="000000"/>
              </w:rPr>
            </w:pPr>
            <w:r w:rsidRPr="00E74354">
              <w:rPr>
                <w:bCs/>
                <w:color w:val="000000"/>
              </w:rPr>
              <w:t>Energetik</w:t>
            </w:r>
            <w:r w:rsidRPr="00E74354">
              <w:rPr>
                <w:b/>
                <w:color w:val="000000"/>
              </w:rPr>
              <w:t xml:space="preserve"> (2 h)</w:t>
            </w:r>
          </w:p>
          <w:p w:rsidR="00E74354" w:rsidRPr="00E74354" w:rsidRDefault="00E74354" w:rsidP="00E74354">
            <w:pPr>
              <w:rPr>
                <w:b/>
                <w:bCs/>
                <w:color w:val="000000"/>
              </w:rPr>
            </w:pPr>
            <w:r w:rsidRPr="00E74354">
              <w:rPr>
                <w:b/>
                <w:bCs/>
                <w:color w:val="000000"/>
              </w:rPr>
              <w:t>experimentelle Klausur</w:t>
            </w:r>
          </w:p>
        </w:tc>
        <w:tc>
          <w:tcPr>
            <w:tcW w:w="2693" w:type="dxa"/>
          </w:tcPr>
          <w:p w:rsidR="00E74354" w:rsidRPr="00E74354" w:rsidRDefault="00E74354" w:rsidP="00E74354">
            <w:pPr>
              <w:rPr>
                <w:b/>
                <w:color w:val="000000"/>
              </w:rPr>
            </w:pPr>
            <w:r w:rsidRPr="00E74354">
              <w:rPr>
                <w:b/>
                <w:color w:val="000000"/>
              </w:rPr>
              <w:t>Datum</w:t>
            </w:r>
          </w:p>
        </w:tc>
      </w:tr>
      <w:tr w:rsidR="00E74354" w:rsidRPr="00E74354" w:rsidTr="003F0372">
        <w:trPr>
          <w:cantSplit/>
        </w:trPr>
        <w:tc>
          <w:tcPr>
            <w:tcW w:w="9284" w:type="dxa"/>
            <w:gridSpan w:val="4"/>
          </w:tcPr>
          <w:p w:rsidR="00E74354" w:rsidRPr="00E74354" w:rsidRDefault="00E74354" w:rsidP="00E74354">
            <w:pPr>
              <w:rPr>
                <w:b/>
                <w:color w:val="000000"/>
              </w:rPr>
            </w:pPr>
            <w:r w:rsidRPr="00E74354">
              <w:rPr>
                <w:b/>
                <w:color w:val="000000"/>
              </w:rPr>
              <w:t>Name:</w:t>
            </w:r>
          </w:p>
          <w:p w:rsidR="00E74354" w:rsidRPr="00E74354" w:rsidRDefault="00E74354" w:rsidP="00E74354">
            <w:pPr>
              <w:rPr>
                <w:b/>
                <w:i/>
                <w:color w:val="000000"/>
              </w:rPr>
            </w:pPr>
          </w:p>
        </w:tc>
      </w:tr>
      <w:tr w:rsidR="00E74354" w:rsidRPr="00E74354" w:rsidTr="003F0372">
        <w:trPr>
          <w:cantSplit/>
          <w:trHeight w:val="65"/>
        </w:trPr>
        <w:tc>
          <w:tcPr>
            <w:tcW w:w="4748" w:type="dxa"/>
            <w:gridSpan w:val="2"/>
          </w:tcPr>
          <w:p w:rsidR="00E74354" w:rsidRPr="00E74354" w:rsidRDefault="00E74354" w:rsidP="00E74354">
            <w:pPr>
              <w:rPr>
                <w:b/>
                <w:color w:val="000000"/>
              </w:rPr>
            </w:pPr>
            <w:r w:rsidRPr="00E74354">
              <w:rPr>
                <w:b/>
                <w:color w:val="000000"/>
              </w:rPr>
              <w:t>Punktzahl (von)</w:t>
            </w:r>
          </w:p>
          <w:p w:rsidR="00E74354" w:rsidRPr="00E74354" w:rsidRDefault="00E74354" w:rsidP="00E74354">
            <w:pPr>
              <w:rPr>
                <w:color w:val="000000"/>
              </w:rPr>
            </w:pPr>
          </w:p>
          <w:p w:rsidR="00E74354" w:rsidRPr="00E74354" w:rsidRDefault="00E74354" w:rsidP="00E74354">
            <w:pPr>
              <w:rPr>
                <w:b/>
                <w:color w:val="000000"/>
              </w:rPr>
            </w:pPr>
          </w:p>
        </w:tc>
        <w:tc>
          <w:tcPr>
            <w:tcW w:w="4536" w:type="dxa"/>
            <w:gridSpan w:val="2"/>
          </w:tcPr>
          <w:p w:rsidR="00E74354" w:rsidRPr="00E74354" w:rsidRDefault="00E74354" w:rsidP="00E74354">
            <w:pPr>
              <w:rPr>
                <w:b/>
                <w:color w:val="000000"/>
              </w:rPr>
            </w:pPr>
            <w:r w:rsidRPr="00E74354">
              <w:rPr>
                <w:b/>
                <w:color w:val="000000"/>
              </w:rPr>
              <w:t>Notenpunkte</w:t>
            </w:r>
          </w:p>
        </w:tc>
      </w:tr>
    </w:tbl>
    <w:p w:rsidR="00E74354" w:rsidRPr="00E74354" w:rsidRDefault="00E74354" w:rsidP="00E74354">
      <w:pPr>
        <w:rPr>
          <w:color w:val="000000"/>
        </w:rPr>
      </w:pPr>
    </w:p>
    <w:p w:rsidR="00E74354" w:rsidRPr="00E74354" w:rsidRDefault="00E74354" w:rsidP="00E74354">
      <w:pPr>
        <w:rPr>
          <w:b/>
          <w:bCs/>
          <w:color w:val="000000"/>
        </w:rPr>
      </w:pPr>
      <w:r w:rsidRPr="00E74354">
        <w:rPr>
          <w:b/>
          <w:bCs/>
          <w:color w:val="000000"/>
        </w:rPr>
        <w:t>Thema: Selbsterhitzende Getränke</w:t>
      </w:r>
    </w:p>
    <w:p w:rsidR="00E74354" w:rsidRPr="00E74354" w:rsidRDefault="00E74354" w:rsidP="00E74354">
      <w:pPr>
        <w:rPr>
          <w:color w:val="000000"/>
        </w:rPr>
      </w:pPr>
    </w:p>
    <w:p w:rsidR="00E74354" w:rsidRPr="00E74354" w:rsidRDefault="00E74354" w:rsidP="00E74354">
      <w:pPr>
        <w:rPr>
          <w:color w:val="000000"/>
        </w:rPr>
      </w:pPr>
      <w:r w:rsidRPr="00E74354">
        <w:rPr>
          <w:color w:val="000000"/>
        </w:rPr>
        <w:t>Draußen ist es kalt, strahlend blauer Himmel, Sie sind mitten in der Natur. Kein Mensch weit und breit und auch kein Café oder Restaurant. Doch trotzdem können Sie spontan einen heißen Kaffe</w:t>
      </w:r>
      <w:r>
        <w:rPr>
          <w:color w:val="000000"/>
        </w:rPr>
        <w:t>e</w:t>
      </w:r>
      <w:r w:rsidRPr="00E74354">
        <w:rPr>
          <w:color w:val="000000"/>
        </w:rPr>
        <w:t xml:space="preserve"> genießen – an jedem Ort, zu jeder Zeit. Wie das möglich ist? </w:t>
      </w:r>
    </w:p>
    <w:p w:rsidR="00E74354" w:rsidRPr="00E74354" w:rsidRDefault="00E74354" w:rsidP="00E74354">
      <w:pPr>
        <w:rPr>
          <w:color w:val="000000"/>
        </w:rPr>
      </w:pPr>
    </w:p>
    <w:p w:rsidR="00E74354" w:rsidRPr="00E74354" w:rsidRDefault="00E74354" w:rsidP="00E74354">
      <w:pPr>
        <w:rPr>
          <w:color w:val="000000"/>
        </w:rPr>
      </w:pPr>
      <w:r w:rsidRPr="00E74354">
        <w:rPr>
          <w:b/>
          <w:bCs/>
          <w:color w:val="000000"/>
        </w:rPr>
        <w:t>Hinweis:</w:t>
      </w:r>
      <w:r w:rsidRPr="00E74354">
        <w:rPr>
          <w:color w:val="000000"/>
        </w:rPr>
        <w:t xml:space="preserve"> Sollten Ihnen Ihre Beobachtungen und/oder Ihre Messwerte nicht korrekt erscheinen, können Sie diese gegen Punktverlust (3P für Beobachtungen, 2P für die Messwerte) erfragen.</w:t>
      </w:r>
    </w:p>
    <w:p w:rsidR="00E74354" w:rsidRPr="00E74354" w:rsidRDefault="00E74354" w:rsidP="00E74354">
      <w:pPr>
        <w:rPr>
          <w:color w:val="000000"/>
        </w:rPr>
      </w:pPr>
    </w:p>
    <w:p w:rsidR="00E74354" w:rsidRPr="00E74354" w:rsidRDefault="00E74354" w:rsidP="00E74354">
      <w:pPr>
        <w:rPr>
          <w:b/>
          <w:bCs/>
          <w:color w:val="000000"/>
        </w:rPr>
      </w:pPr>
      <w:r w:rsidRPr="00E74354">
        <w:rPr>
          <w:b/>
          <w:bCs/>
          <w:color w:val="000000"/>
        </w:rPr>
        <w:t>Aufgabe 1</w:t>
      </w:r>
    </w:p>
    <w:p w:rsidR="00E74354" w:rsidRPr="00E74354" w:rsidRDefault="00E74354" w:rsidP="00E74354">
      <w:pPr>
        <w:numPr>
          <w:ilvl w:val="0"/>
          <w:numId w:val="5"/>
        </w:numPr>
        <w:rPr>
          <w:color w:val="000000"/>
        </w:rPr>
      </w:pPr>
      <w:r w:rsidRPr="00E74354">
        <w:rPr>
          <w:color w:val="000000"/>
        </w:rPr>
        <w:t xml:space="preserve">Führen Sie das in </w:t>
      </w:r>
      <w:r w:rsidRPr="00E74354">
        <w:rPr>
          <w:b/>
          <w:bCs/>
          <w:color w:val="000000"/>
        </w:rPr>
        <w:t>M2</w:t>
      </w:r>
      <w:r w:rsidRPr="00E74354">
        <w:rPr>
          <w:color w:val="000000"/>
        </w:rPr>
        <w:t xml:space="preserve"> geschilderte Experiment durch. Protokollieren Sie Ihre Beobachtungen und deuten Sie diese. Nennen Sie mögliche Fehlerquellen.</w:t>
      </w:r>
    </w:p>
    <w:p w:rsidR="00E74354" w:rsidRPr="00E74354" w:rsidRDefault="00E74354" w:rsidP="00E74354">
      <w:pPr>
        <w:ind w:firstLine="454"/>
        <w:rPr>
          <w:i/>
          <w:iCs/>
          <w:color w:val="000000"/>
        </w:rPr>
      </w:pPr>
      <w:r w:rsidRPr="00E74354">
        <w:rPr>
          <w:b/>
          <w:bCs/>
          <w:color w:val="000000"/>
        </w:rPr>
        <w:t>Hinweis:</w:t>
      </w:r>
      <w:r w:rsidRPr="00E74354">
        <w:rPr>
          <w:color w:val="000000"/>
        </w:rPr>
        <w:t xml:space="preserve"> </w:t>
      </w:r>
      <w:r w:rsidRPr="00E74354">
        <w:rPr>
          <w:i/>
          <w:iCs/>
          <w:color w:val="000000"/>
        </w:rPr>
        <w:t xml:space="preserve">Informationen zum selbsterhitzenden Kaffeebecher liefert Ihnen </w:t>
      </w:r>
      <w:r w:rsidRPr="00E74354">
        <w:rPr>
          <w:b/>
          <w:bCs/>
          <w:i/>
          <w:iCs/>
          <w:color w:val="000000"/>
        </w:rPr>
        <w:t>M1</w:t>
      </w:r>
      <w:r w:rsidRPr="00E74354">
        <w:rPr>
          <w:color w:val="000000"/>
        </w:rPr>
        <w:t>.</w:t>
      </w:r>
      <w:r w:rsidRPr="00E74354">
        <w:rPr>
          <w:i/>
          <w:iCs/>
          <w:color w:val="000000"/>
        </w:rPr>
        <w:t xml:space="preserve"> </w:t>
      </w:r>
    </w:p>
    <w:p w:rsidR="00E74354" w:rsidRPr="00E74354" w:rsidRDefault="00E74354" w:rsidP="00E74354">
      <w:pPr>
        <w:rPr>
          <w:color w:val="000000"/>
        </w:rPr>
      </w:pPr>
    </w:p>
    <w:p w:rsidR="00E74354" w:rsidRPr="00E74354" w:rsidRDefault="00E74354" w:rsidP="00E74354">
      <w:pPr>
        <w:numPr>
          <w:ilvl w:val="0"/>
          <w:numId w:val="5"/>
        </w:numPr>
        <w:rPr>
          <w:color w:val="000000"/>
        </w:rPr>
      </w:pPr>
      <w:r w:rsidRPr="00E74354">
        <w:rPr>
          <w:color w:val="000000"/>
        </w:rPr>
        <w:t>Berechnen Sie anhand Ihrer Messdaten die molare Lösungsenthalpie von Calciumoxid (</w:t>
      </w:r>
      <w:r w:rsidRPr="00E74354">
        <w:rPr>
          <w:b/>
          <w:bCs/>
          <w:color w:val="000000"/>
        </w:rPr>
        <w:t>M2</w:t>
      </w:r>
      <w:r w:rsidRPr="00E74354">
        <w:rPr>
          <w:color w:val="000000"/>
        </w:rPr>
        <w:t xml:space="preserve">). </w:t>
      </w:r>
    </w:p>
    <w:p w:rsidR="00E74354" w:rsidRPr="00E74354" w:rsidRDefault="00E74354" w:rsidP="00E74354">
      <w:pPr>
        <w:ind w:firstLine="454"/>
        <w:rPr>
          <w:i/>
          <w:iCs/>
          <w:color w:val="000000"/>
        </w:rPr>
      </w:pPr>
      <w:r w:rsidRPr="00E74354">
        <w:rPr>
          <w:b/>
          <w:bCs/>
          <w:color w:val="000000"/>
        </w:rPr>
        <w:t>Hinweis:</w:t>
      </w:r>
      <w:r w:rsidRPr="00E74354">
        <w:rPr>
          <w:i/>
          <w:iCs/>
          <w:color w:val="000000"/>
        </w:rPr>
        <w:t xml:space="preserve"> Die Wärmekapazität des Kalorimeters soll unberücksichtigt bleiben.</w:t>
      </w:r>
    </w:p>
    <w:p w:rsidR="00E74354" w:rsidRPr="00E74354" w:rsidRDefault="00E74354" w:rsidP="00E74354">
      <w:pPr>
        <w:rPr>
          <w:color w:val="000000"/>
        </w:rPr>
      </w:pPr>
    </w:p>
    <w:p w:rsidR="00E74354" w:rsidRPr="00E74354" w:rsidRDefault="00E74354" w:rsidP="00E74354">
      <w:pPr>
        <w:numPr>
          <w:ilvl w:val="0"/>
          <w:numId w:val="5"/>
        </w:numPr>
        <w:rPr>
          <w:color w:val="000000"/>
        </w:rPr>
      </w:pPr>
      <w:r w:rsidRPr="00E74354">
        <w:rPr>
          <w:color w:val="000000"/>
        </w:rPr>
        <w:t>Berechnen Sie, wie viel Gramm Calciumoxid im Kalorimeter bei 30 g Wasser eingesetzt werden sollte, damit die Reaktion vergleichbar ist (</w:t>
      </w:r>
      <w:r w:rsidRPr="00E74354">
        <w:rPr>
          <w:b/>
          <w:bCs/>
          <w:color w:val="000000"/>
        </w:rPr>
        <w:t>M1</w:t>
      </w:r>
      <w:r w:rsidRPr="00E74354">
        <w:rPr>
          <w:color w:val="000000"/>
        </w:rPr>
        <w:t xml:space="preserve">). </w:t>
      </w:r>
    </w:p>
    <w:p w:rsidR="00E74354" w:rsidRPr="00E74354" w:rsidRDefault="00E74354" w:rsidP="00E74354">
      <w:pPr>
        <w:rPr>
          <w:color w:val="000000"/>
        </w:rPr>
      </w:pPr>
    </w:p>
    <w:p w:rsidR="00E74354" w:rsidRPr="00E74354" w:rsidRDefault="00E74354" w:rsidP="00E74354">
      <w:pPr>
        <w:rPr>
          <w:b/>
          <w:color w:val="000000"/>
        </w:rPr>
      </w:pPr>
    </w:p>
    <w:p w:rsidR="00E74354" w:rsidRPr="00E74354" w:rsidRDefault="00E74354" w:rsidP="00E74354">
      <w:pPr>
        <w:rPr>
          <w:color w:val="000000"/>
        </w:rPr>
      </w:pPr>
      <w:r w:rsidRPr="00E74354">
        <w:rPr>
          <w:noProof/>
          <w:color w:val="000000"/>
        </w:rPr>
        <mc:AlternateContent>
          <mc:Choice Requires="wps">
            <w:drawing>
              <wp:anchor distT="0" distB="0" distL="114300" distR="114300" simplePos="0" relativeHeight="251659264" behindDoc="0" locked="0" layoutInCell="1" allowOverlap="1" wp14:anchorId="02057D3E" wp14:editId="27A27370">
                <wp:simplePos x="0" y="0"/>
                <wp:positionH relativeFrom="column">
                  <wp:posOffset>3694500</wp:posOffset>
                </wp:positionH>
                <wp:positionV relativeFrom="paragraph">
                  <wp:posOffset>221615</wp:posOffset>
                </wp:positionV>
                <wp:extent cx="1828800" cy="457200"/>
                <wp:effectExtent l="0" t="0" r="0" b="0"/>
                <wp:wrapSquare wrapText="bothSides"/>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74354" w:rsidRPr="000255A6" w:rsidRDefault="00E74354" w:rsidP="00E74354">
                            <w:pPr>
                              <w:rPr>
                                <w:rFonts w:ascii="Arial" w:hAnsi="Arial" w:cs="Arial"/>
                                <w:b/>
                                <w:sz w:val="36"/>
                                <w:szCs w:val="36"/>
                              </w:rPr>
                            </w:pPr>
                            <w:r w:rsidRPr="000255A6">
                              <w:rPr>
                                <w:rFonts w:ascii="Arial" w:hAnsi="Arial" w:cs="Arial"/>
                                <w:b/>
                                <w:sz w:val="36"/>
                                <w:szCs w:val="36"/>
                              </w:rPr>
                              <w:t>Viel Erfolg!</w:t>
                            </w:r>
                            <w:r w:rsidRPr="000255A6">
                              <w:rPr>
                                <w:rFonts w:ascii="Arial" w:hAnsi="Arial" w:cs="Arial"/>
                                <w:b/>
                                <w:sz w:val="44"/>
                                <w:szCs w:val="44"/>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57D3E" id="_x0000_t202" coordsize="21600,21600" o:spt="202" path="m,l,21600r21600,l21600,xe">
                <v:stroke joinstyle="miter"/>
                <v:path gradientshapeok="t" o:connecttype="rect"/>
              </v:shapetype>
              <v:shape id="Text Box 20" o:spid="_x0000_s1026" type="#_x0000_t202" style="position:absolute;margin-left:290.9pt;margin-top:17.45pt;width:2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" stroked="f">
                <v:textbox>
                  <w:txbxContent>
                    <w:p w:rsidR="00E74354" w:rsidRPr="000255A6" w:rsidRDefault="00E74354" w:rsidP="00E74354">
                      <w:pPr>
                        <w:rPr>
                          <w:rFonts w:ascii="Arial" w:hAnsi="Arial" w:cs="Arial"/>
                          <w:b/>
                          <w:sz w:val="36"/>
                          <w:szCs w:val="36"/>
                        </w:rPr>
                      </w:pPr>
                      <w:r w:rsidRPr="000255A6">
                        <w:rPr>
                          <w:rFonts w:ascii="Arial" w:hAnsi="Arial" w:cs="Arial"/>
                          <w:b/>
                          <w:sz w:val="36"/>
                          <w:szCs w:val="36"/>
                        </w:rPr>
                        <w:t>Viel Erfolg!</w:t>
                      </w:r>
                      <w:r w:rsidRPr="000255A6">
                        <w:rPr>
                          <w:rFonts w:ascii="Arial" w:hAnsi="Arial" w:cs="Arial"/>
                          <w:b/>
                          <w:sz w:val="44"/>
                          <w:szCs w:val="44"/>
                        </w:rPr>
                        <w:sym w:font="Wingdings" w:char="F04A"/>
                      </w:r>
                    </w:p>
                  </w:txbxContent>
                </v:textbox>
                <w10:wrap type="square"/>
              </v:shape>
            </w:pict>
          </mc:Fallback>
        </mc:AlternateContent>
      </w:r>
      <w:r w:rsidRPr="00E74354">
        <w:rPr>
          <w:b/>
          <w:color w:val="000000"/>
        </w:rPr>
        <w:t>Erlaubte Hilfsmittel</w:t>
      </w:r>
      <w:r w:rsidRPr="00E74354">
        <w:rPr>
          <w:color w:val="000000"/>
        </w:rPr>
        <w:t>: Formelsammlung, Taschenrechner</w:t>
      </w:r>
      <w:r w:rsidRPr="00E74354">
        <w:rPr>
          <w:color w:val="000000"/>
        </w:rPr>
        <w:br w:type="page"/>
      </w:r>
    </w:p>
    <w:p w:rsidR="00E74354" w:rsidRPr="00E74354" w:rsidRDefault="00E74354" w:rsidP="00E74354">
      <w:pPr>
        <w:rPr>
          <w:b/>
          <w:color w:val="000000"/>
        </w:rPr>
      </w:pPr>
      <w:r w:rsidRPr="00E74354">
        <w:rPr>
          <w:b/>
          <w:color w:val="000000"/>
        </w:rPr>
        <w:lastRenderedPageBreak/>
        <w:t>Material</w:t>
      </w:r>
    </w:p>
    <w:p w:rsidR="00E74354" w:rsidRPr="00E74354" w:rsidRDefault="00E74354" w:rsidP="00E74354">
      <w:pPr>
        <w:rPr>
          <w:b/>
          <w:bCs/>
          <w:color w:val="00000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E74354" w:rsidRPr="00E74354" w:rsidTr="003F0372">
        <w:tc>
          <w:tcPr>
            <w:tcW w:w="9209" w:type="dxa"/>
          </w:tcPr>
          <w:p w:rsidR="00E74354" w:rsidRPr="00E74354" w:rsidRDefault="00E74354" w:rsidP="00E74354">
            <w:pPr>
              <w:rPr>
                <w:b/>
                <w:bCs/>
                <w:color w:val="000000"/>
              </w:rPr>
            </w:pPr>
            <w:r w:rsidRPr="00E74354">
              <w:rPr>
                <w:b/>
                <w:bCs/>
                <w:color w:val="000000"/>
              </w:rPr>
              <w:t>M1:</w:t>
            </w:r>
            <w:r w:rsidRPr="00E74354">
              <w:rPr>
                <w:color w:val="000000"/>
              </w:rPr>
              <w:t xml:space="preserve"> </w:t>
            </w:r>
            <w:r w:rsidRPr="00E74354">
              <w:rPr>
                <w:b/>
                <w:bCs/>
                <w:color w:val="000000"/>
              </w:rPr>
              <w:t>Informationen zum selbsterhitzenden Getränk</w:t>
            </w:r>
          </w:p>
        </w:tc>
      </w:tr>
      <w:tr w:rsidR="00E74354" w:rsidRPr="00E74354" w:rsidTr="003F0372">
        <w:trPr>
          <w:trHeight w:val="989"/>
        </w:trPr>
        <w:tc>
          <w:tcPr>
            <w:tcW w:w="9209" w:type="dxa"/>
          </w:tcPr>
          <w:p w:rsidR="00E74354" w:rsidRPr="00E74354" w:rsidRDefault="00E74354" w:rsidP="00E74354">
            <w:pPr>
              <w:rPr>
                <w:color w:val="000000"/>
              </w:rPr>
            </w:pPr>
            <w:r w:rsidRPr="00E74354">
              <w:rPr>
                <w:noProof/>
                <w:color w:val="000000"/>
              </w:rPr>
              <w:drawing>
                <wp:anchor distT="0" distB="0" distL="114300" distR="114300" simplePos="0" relativeHeight="251660288" behindDoc="1" locked="0" layoutInCell="1" allowOverlap="1" wp14:anchorId="1E336735" wp14:editId="350B2CBA">
                  <wp:simplePos x="0" y="0"/>
                  <wp:positionH relativeFrom="column">
                    <wp:posOffset>3662680</wp:posOffset>
                  </wp:positionH>
                  <wp:positionV relativeFrom="paragraph">
                    <wp:posOffset>0</wp:posOffset>
                  </wp:positionV>
                  <wp:extent cx="1878330" cy="1536700"/>
                  <wp:effectExtent l="0" t="0" r="1270" b="0"/>
                  <wp:wrapTight wrapText="bothSides">
                    <wp:wrapPolygon edited="0">
                      <wp:start x="0" y="0"/>
                      <wp:lineTo x="0" y="21421"/>
                      <wp:lineTo x="21469" y="21421"/>
                      <wp:lineTo x="21469"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833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354" w:rsidRPr="00E74354" w:rsidRDefault="00E74354" w:rsidP="00E74354">
            <w:pPr>
              <w:rPr>
                <w:color w:val="000000"/>
              </w:rPr>
            </w:pPr>
            <w:r w:rsidRPr="00E74354">
              <w:rPr>
                <w:color w:val="000000"/>
              </w:rPr>
              <w:t>Die Werbung verspricht:</w:t>
            </w:r>
          </w:p>
          <w:p w:rsidR="00E74354" w:rsidRPr="00E74354" w:rsidRDefault="00E74354" w:rsidP="00E74354">
            <w:pPr>
              <w:rPr>
                <w:color w:val="000000"/>
              </w:rPr>
            </w:pPr>
            <w:r w:rsidRPr="00E74354">
              <w:rPr>
                <w:b/>
                <w:bCs/>
                <w:color w:val="000000"/>
              </w:rPr>
              <w:t>HOCHWERTIGE GETRÄNKE IN EINER SELBSTHEIZENDEN PATENTIERTEN DOSE</w:t>
            </w:r>
          </w:p>
          <w:p w:rsidR="00E74354" w:rsidRPr="00E74354" w:rsidRDefault="00E74354" w:rsidP="00E74354">
            <w:pPr>
              <w:rPr>
                <w:color w:val="000000"/>
              </w:rPr>
            </w:pPr>
            <w:r w:rsidRPr="00E74354">
              <w:rPr>
                <w:noProof/>
                <w:color w:val="000000"/>
              </w:rPr>
              <mc:AlternateContent>
                <mc:Choice Requires="wps">
                  <w:drawing>
                    <wp:anchor distT="0" distB="0" distL="114300" distR="114300" simplePos="0" relativeHeight="251667456" behindDoc="0" locked="0" layoutInCell="1" allowOverlap="1" wp14:anchorId="08BFB88F" wp14:editId="3E180963">
                      <wp:simplePos x="0" y="0"/>
                      <wp:positionH relativeFrom="column">
                        <wp:posOffset>3660580</wp:posOffset>
                      </wp:positionH>
                      <wp:positionV relativeFrom="paragraph">
                        <wp:posOffset>641155</wp:posOffset>
                      </wp:positionV>
                      <wp:extent cx="1878330" cy="388800"/>
                      <wp:effectExtent l="0" t="0" r="1270" b="5080"/>
                      <wp:wrapNone/>
                      <wp:docPr id="1" name="Textfeld 1"/>
                      <wp:cNvGraphicFramePr/>
                      <a:graphic xmlns:a="http://schemas.openxmlformats.org/drawingml/2006/main">
                        <a:graphicData uri="http://schemas.microsoft.com/office/word/2010/wordprocessingShape">
                          <wps:wsp>
                            <wps:cNvSpPr txBox="1"/>
                            <wps:spPr>
                              <a:xfrm>
                                <a:off x="0" y="0"/>
                                <a:ext cx="1878330" cy="388800"/>
                              </a:xfrm>
                              <a:prstGeom prst="rect">
                                <a:avLst/>
                              </a:prstGeom>
                              <a:solidFill>
                                <a:schemeClr val="lt1"/>
                              </a:solidFill>
                              <a:ln w="6350">
                                <a:noFill/>
                              </a:ln>
                            </wps:spPr>
                            <wps:txbx>
                              <w:txbxContent>
                                <w:p w:rsidR="00E74354" w:rsidRPr="00DF3FAE" w:rsidRDefault="00E74354" w:rsidP="00E74354">
                                  <w:pPr>
                                    <w:rPr>
                                      <w:sz w:val="20"/>
                                      <w:szCs w:val="20"/>
                                    </w:rPr>
                                  </w:pPr>
                                  <w:r w:rsidRPr="0042524C">
                                    <w:rPr>
                                      <w:sz w:val="20"/>
                                      <w:szCs w:val="20"/>
                                    </w:rPr>
                                    <w:t>Ein Blick ins Innere des Kaffeebechers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FB88F" id="Textfeld 1" o:spid="_x0000_s1027" type="#_x0000_t202" style="position:absolute;margin-left:288.25pt;margin-top:50.5pt;width:147.9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" fillcolor="white [3201]" stroked="f" strokeweight=".5pt">
                      <v:textbox>
                        <w:txbxContent>
                          <w:p w:rsidR="00E74354" w:rsidRPr="00DF3FAE" w:rsidRDefault="00E74354" w:rsidP="00E74354">
                            <w:pPr>
                              <w:rPr>
                                <w:sz w:val="20"/>
                                <w:szCs w:val="20"/>
                              </w:rPr>
                            </w:pPr>
                            <w:r w:rsidRPr="0042524C">
                              <w:rPr>
                                <w:sz w:val="20"/>
                                <w:szCs w:val="20"/>
                              </w:rPr>
                              <w:t>Ein Blick ins Innere des Kaffeebechers</w:t>
                            </w:r>
                          </w:p>
                        </w:txbxContent>
                      </v:textbox>
                    </v:shape>
                  </w:pict>
                </mc:Fallback>
              </mc:AlternateContent>
            </w:r>
            <w:r w:rsidRPr="00E74354">
              <w:rPr>
                <w:color w:val="000000"/>
              </w:rPr>
              <w:t>Das patentierte 42-Grad-Selbsterhitzungssystem erhöht die Temperatur des Getränks in ca. 3 Minuten um + 42 ° C über die Anfangstemperatur. Bei maximaler Temperatur bleibt es ca. 20 Minuten heiß. Egal wo Sie sind, ein heißes Getränk steht Ihnen zur Verfügung. Ein Getränk kostet ca. 4,50 €.</w:t>
            </w:r>
          </w:p>
          <w:p w:rsidR="00E74354" w:rsidRDefault="00E74354" w:rsidP="00E74354">
            <w:pPr>
              <w:rPr>
                <w:b/>
                <w:bCs/>
                <w:color w:val="000000"/>
              </w:rPr>
            </w:pPr>
          </w:p>
          <w:p w:rsidR="00E74354" w:rsidRPr="00E74354" w:rsidRDefault="00E74354" w:rsidP="00E74354">
            <w:pPr>
              <w:rPr>
                <w:b/>
                <w:bCs/>
                <w:color w:val="000000"/>
              </w:rPr>
            </w:pPr>
            <w:r w:rsidRPr="00E74354">
              <w:rPr>
                <w:b/>
                <w:bCs/>
                <w:color w:val="000000"/>
              </w:rPr>
              <w:t>WIE FUNKTIONIERT ES?</w:t>
            </w:r>
            <w:r w:rsidRPr="00E74354">
              <w:rPr>
                <w:color w:val="000000"/>
              </w:rPr>
              <w:t xml:space="preserve"> </w:t>
            </w:r>
          </w:p>
          <w:p w:rsidR="00E74354" w:rsidRPr="00E74354" w:rsidRDefault="00E74354" w:rsidP="00E74354">
            <w:pPr>
              <w:rPr>
                <w:color w:val="000000"/>
              </w:rPr>
            </w:pPr>
            <w:r w:rsidRPr="00E74354">
              <w:rPr>
                <w:color w:val="000000"/>
              </w:rPr>
              <w:t xml:space="preserve">Die Weißblechdose besteht aus zwei Kammern: die </w:t>
            </w:r>
            <w:proofErr w:type="spellStart"/>
            <w:r w:rsidRPr="00E74354">
              <w:rPr>
                <w:color w:val="000000"/>
              </w:rPr>
              <w:t>äußere</w:t>
            </w:r>
            <w:proofErr w:type="spellEnd"/>
            <w:r w:rsidRPr="00E74354">
              <w:rPr>
                <w:color w:val="000000"/>
              </w:rPr>
              <w:t xml:space="preserve"> Kammer ist </w:t>
            </w:r>
            <w:proofErr w:type="spellStart"/>
            <w:r w:rsidRPr="00E74354">
              <w:rPr>
                <w:color w:val="000000"/>
              </w:rPr>
              <w:t>für</w:t>
            </w:r>
            <w:proofErr w:type="spellEnd"/>
            <w:r w:rsidRPr="00E74354">
              <w:rPr>
                <w:color w:val="000000"/>
              </w:rPr>
              <w:t xml:space="preserve"> das </w:t>
            </w:r>
            <w:proofErr w:type="spellStart"/>
            <w:r w:rsidRPr="00E74354">
              <w:rPr>
                <w:color w:val="000000"/>
              </w:rPr>
              <w:t>Getränk</w:t>
            </w:r>
            <w:proofErr w:type="spellEnd"/>
            <w:r w:rsidRPr="00E74354">
              <w:rPr>
                <w:color w:val="000000"/>
              </w:rPr>
              <w:t xml:space="preserve">, die innere </w:t>
            </w:r>
            <w:proofErr w:type="spellStart"/>
            <w:r w:rsidRPr="00E74354">
              <w:rPr>
                <w:color w:val="000000"/>
              </w:rPr>
              <w:t>für</w:t>
            </w:r>
            <w:proofErr w:type="spellEnd"/>
            <w:r w:rsidRPr="00E74354">
              <w:rPr>
                <w:color w:val="000000"/>
              </w:rPr>
              <w:t xml:space="preserve"> Wasser und das gekörnte Calciumoxid (</w:t>
            </w:r>
            <w:proofErr w:type="spellStart"/>
            <w:r w:rsidRPr="00E74354">
              <w:rPr>
                <w:color w:val="000000"/>
              </w:rPr>
              <w:t>CaO</w:t>
            </w:r>
            <w:proofErr w:type="spellEnd"/>
            <w:r w:rsidRPr="00E74354">
              <w:rPr>
                <w:color w:val="000000"/>
              </w:rPr>
              <w:t xml:space="preserve">). Die Stoffe in der inneren Kammer sind durch eine </w:t>
            </w:r>
            <w:proofErr w:type="spellStart"/>
            <w:r w:rsidRPr="00E74354">
              <w:rPr>
                <w:color w:val="000000"/>
              </w:rPr>
              <w:t>dünne</w:t>
            </w:r>
            <w:proofErr w:type="spellEnd"/>
            <w:r w:rsidRPr="00E74354">
              <w:rPr>
                <w:color w:val="000000"/>
              </w:rPr>
              <w:t xml:space="preserve"> Folie voneinander getrennt. Durch das </w:t>
            </w:r>
            <w:proofErr w:type="spellStart"/>
            <w:r w:rsidRPr="00E74354">
              <w:rPr>
                <w:color w:val="000000"/>
              </w:rPr>
              <w:t>Eindrücken</w:t>
            </w:r>
            <w:proofErr w:type="spellEnd"/>
            <w:r w:rsidRPr="00E74354">
              <w:rPr>
                <w:color w:val="000000"/>
              </w:rPr>
              <w:t xml:space="preserve"> des Knopfes am Boden der Dose wird die Folie durchstoßen.</w:t>
            </w:r>
          </w:p>
          <w:p w:rsidR="00E74354" w:rsidRPr="00E74354" w:rsidRDefault="00E74354" w:rsidP="00E74354">
            <w:pPr>
              <w:rPr>
                <w:color w:val="000000"/>
              </w:rPr>
            </w:pPr>
            <w:r w:rsidRPr="00E74354">
              <w:rPr>
                <w:color w:val="000000"/>
              </w:rPr>
              <w:fldChar w:fldCharType="begin"/>
            </w:r>
            <w:r w:rsidRPr="00E74354">
              <w:rPr>
                <w:color w:val="000000"/>
              </w:rPr>
              <w:instrText xml:space="preserve"> INCLUDEPICTURE "/var/folders/3g/c3v4twln5rnc_x90nwrj675m0000gn/T/com.microsoft.Word/WebArchiveCopyPasteTempFiles/instrucciones.png" \* MERGEFORMATINET </w:instrText>
            </w:r>
            <w:r w:rsidRPr="00E74354">
              <w:rPr>
                <w:color w:val="000000"/>
              </w:rPr>
              <w:fldChar w:fldCharType="separate"/>
            </w:r>
            <w:r w:rsidRPr="00E74354">
              <w:rPr>
                <w:noProof/>
                <w:color w:val="000000"/>
              </w:rPr>
              <w:drawing>
                <wp:inline distT="0" distB="0" distL="0" distR="0" wp14:anchorId="3B2CE0B9" wp14:editId="43B5F72B">
                  <wp:extent cx="4422913" cy="1159845"/>
                  <wp:effectExtent l="0" t="0" r="0" b="0"/>
                  <wp:docPr id="15" name="Grafik 15" descr="instruc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5073" cy="1168278"/>
                          </a:xfrm>
                          <a:prstGeom prst="rect">
                            <a:avLst/>
                          </a:prstGeom>
                          <a:noFill/>
                          <a:ln>
                            <a:noFill/>
                          </a:ln>
                        </pic:spPr>
                      </pic:pic>
                    </a:graphicData>
                  </a:graphic>
                </wp:inline>
              </w:drawing>
            </w:r>
            <w:r w:rsidRPr="00E74354">
              <w:rPr>
                <w:color w:val="000000"/>
              </w:rPr>
              <w:fldChar w:fldCharType="end"/>
            </w:r>
          </w:p>
          <w:p w:rsidR="00E74354" w:rsidRPr="00E74354" w:rsidRDefault="00E74354" w:rsidP="00E74354">
            <w:pPr>
              <w:rPr>
                <w:color w:val="000000"/>
              </w:rPr>
            </w:pPr>
            <w:r w:rsidRPr="00E74354">
              <w:rPr>
                <w:color w:val="000000"/>
              </w:rPr>
              <w:t>Die folgende Abbildung zeigt Ihnen den auseinandergebauten Kaffeebecher:</w:t>
            </w:r>
          </w:p>
          <w:p w:rsidR="00E74354" w:rsidRPr="00E74354" w:rsidRDefault="00E74354" w:rsidP="00E74354">
            <w:pPr>
              <w:rPr>
                <w:color w:val="000000"/>
              </w:rPr>
            </w:pPr>
            <w:r w:rsidRPr="00E74354">
              <w:rPr>
                <w:noProof/>
                <w:color w:val="000000"/>
              </w:rPr>
              <mc:AlternateContent>
                <mc:Choice Requires="wps">
                  <w:drawing>
                    <wp:anchor distT="0" distB="0" distL="114300" distR="114300" simplePos="0" relativeHeight="251661312" behindDoc="0" locked="0" layoutInCell="1" allowOverlap="1" wp14:anchorId="36D7FDEB" wp14:editId="1734FD49">
                      <wp:simplePos x="0" y="0"/>
                      <wp:positionH relativeFrom="column">
                        <wp:posOffset>2262847</wp:posOffset>
                      </wp:positionH>
                      <wp:positionV relativeFrom="paragraph">
                        <wp:posOffset>184054</wp:posOffset>
                      </wp:positionV>
                      <wp:extent cx="2159799" cy="525780"/>
                      <wp:effectExtent l="0" t="0" r="12065" b="7620"/>
                      <wp:wrapNone/>
                      <wp:docPr id="7" name="Textfeld 7"/>
                      <wp:cNvGraphicFramePr/>
                      <a:graphic xmlns:a="http://schemas.openxmlformats.org/drawingml/2006/main">
                        <a:graphicData uri="http://schemas.microsoft.com/office/word/2010/wordprocessingShape">
                          <wps:wsp>
                            <wps:cNvSpPr txBox="1"/>
                            <wps:spPr>
                              <a:xfrm>
                                <a:off x="0" y="0"/>
                                <a:ext cx="2159799" cy="525780"/>
                              </a:xfrm>
                              <a:prstGeom prst="rect">
                                <a:avLst/>
                              </a:prstGeom>
                              <a:solidFill>
                                <a:schemeClr val="lt1"/>
                              </a:solidFill>
                              <a:ln w="6350">
                                <a:solidFill>
                                  <a:prstClr val="black"/>
                                </a:solidFill>
                              </a:ln>
                            </wps:spPr>
                            <wps:txbx>
                              <w:txbxContent>
                                <w:p w:rsidR="00E74354" w:rsidRPr="00F8780A" w:rsidRDefault="00E74354" w:rsidP="00E74354">
                                  <w:pPr>
                                    <w:rPr>
                                      <w:rFonts w:cstheme="minorHAnsi"/>
                                    </w:rPr>
                                  </w:pPr>
                                  <w:r>
                                    <w:rPr>
                                      <w:rFonts w:cstheme="minorHAnsi"/>
                                    </w:rPr>
                                    <w:t>g</w:t>
                                  </w:r>
                                  <w:r w:rsidRPr="00F8780A">
                                    <w:rPr>
                                      <w:rFonts w:cstheme="minorHAnsi"/>
                                    </w:rPr>
                                    <w:t>ekörntes Calciumoxid</w:t>
                                  </w:r>
                                  <w:r>
                                    <w:rPr>
                                      <w:rFonts w:cstheme="minorHAnsi"/>
                                    </w:rPr>
                                    <w:t xml:space="preserve"> (</w:t>
                                  </w:r>
                                  <w:proofErr w:type="spellStart"/>
                                  <w:r>
                                    <w:rPr>
                                      <w:rFonts w:cstheme="minorHAnsi"/>
                                    </w:rPr>
                                    <w:t>CaO</w:t>
                                  </w:r>
                                  <w:proofErr w:type="spellEnd"/>
                                  <w:r>
                                    <w:rPr>
                                      <w:rFonts w:cstheme="minorHAnsi"/>
                                    </w:rPr>
                                    <w:t>) Masse: 84,28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DEB" id="Textfeld 7" o:spid="_x0000_s1028" type="#_x0000_t202" style="position:absolute;margin-left:178.2pt;margin-top:14.5pt;width:170.0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" fillcolor="white [3201]" strokeweight=".5pt">
                      <v:textbox>
                        <w:txbxContent>
                          <w:p w:rsidR="00E74354" w:rsidRPr="00F8780A" w:rsidRDefault="00E74354" w:rsidP="00E74354">
                            <w:pPr>
                              <w:rPr>
                                <w:rFonts w:cstheme="minorHAnsi"/>
                              </w:rPr>
                            </w:pPr>
                            <w:r>
                              <w:rPr>
                                <w:rFonts w:cstheme="minorHAnsi"/>
                              </w:rPr>
                              <w:t>g</w:t>
                            </w:r>
                            <w:r w:rsidRPr="00F8780A">
                              <w:rPr>
                                <w:rFonts w:cstheme="minorHAnsi"/>
                              </w:rPr>
                              <w:t>ekörntes Calciumoxid</w:t>
                            </w:r>
                            <w:r>
                              <w:rPr>
                                <w:rFonts w:cstheme="minorHAnsi"/>
                              </w:rPr>
                              <w:t xml:space="preserve"> (</w:t>
                            </w:r>
                            <w:proofErr w:type="spellStart"/>
                            <w:r>
                              <w:rPr>
                                <w:rFonts w:cstheme="minorHAnsi"/>
                              </w:rPr>
                              <w:t>CaO</w:t>
                            </w:r>
                            <w:proofErr w:type="spellEnd"/>
                            <w:r>
                              <w:rPr>
                                <w:rFonts w:cstheme="minorHAnsi"/>
                              </w:rPr>
                              <w:t>) Masse: 84,28 g</w:t>
                            </w:r>
                          </w:p>
                        </w:txbxContent>
                      </v:textbox>
                    </v:shape>
                  </w:pict>
                </mc:Fallback>
              </mc:AlternateContent>
            </w:r>
            <w:r w:rsidRPr="00E74354">
              <w:rPr>
                <w:noProof/>
                <w:color w:val="000000"/>
              </w:rPr>
              <mc:AlternateContent>
                <mc:Choice Requires="wps">
                  <w:drawing>
                    <wp:anchor distT="0" distB="0" distL="114300" distR="114300" simplePos="0" relativeHeight="251663360" behindDoc="0" locked="0" layoutInCell="1" allowOverlap="1" wp14:anchorId="66E595FC" wp14:editId="10B7D4CB">
                      <wp:simplePos x="0" y="0"/>
                      <wp:positionH relativeFrom="column">
                        <wp:posOffset>2223377</wp:posOffset>
                      </wp:positionH>
                      <wp:positionV relativeFrom="paragraph">
                        <wp:posOffset>1914178</wp:posOffset>
                      </wp:positionV>
                      <wp:extent cx="1243321" cy="371475"/>
                      <wp:effectExtent l="0" t="0" r="14605" b="9525"/>
                      <wp:wrapNone/>
                      <wp:docPr id="10" name="Textfeld 10"/>
                      <wp:cNvGraphicFramePr/>
                      <a:graphic xmlns:a="http://schemas.openxmlformats.org/drawingml/2006/main">
                        <a:graphicData uri="http://schemas.microsoft.com/office/word/2010/wordprocessingShape">
                          <wps:wsp>
                            <wps:cNvSpPr txBox="1"/>
                            <wps:spPr>
                              <a:xfrm>
                                <a:off x="0" y="0"/>
                                <a:ext cx="1243321" cy="371475"/>
                              </a:xfrm>
                              <a:prstGeom prst="rect">
                                <a:avLst/>
                              </a:prstGeom>
                              <a:solidFill>
                                <a:schemeClr val="lt1"/>
                              </a:solidFill>
                              <a:ln w="6350">
                                <a:solidFill>
                                  <a:prstClr val="black"/>
                                </a:solidFill>
                              </a:ln>
                            </wps:spPr>
                            <wps:txbx>
                              <w:txbxContent>
                                <w:p w:rsidR="00E74354" w:rsidRPr="00F8780A" w:rsidRDefault="00E74354" w:rsidP="00E74354">
                                  <w:pPr>
                                    <w:rPr>
                                      <w:rFonts w:cstheme="minorHAnsi"/>
                                    </w:rPr>
                                  </w:pPr>
                                  <w:r w:rsidRPr="00F8780A">
                                    <w:rPr>
                                      <w:rFonts w:cstheme="minorHAnsi"/>
                                    </w:rPr>
                                    <w:t>Kaffee</w:t>
                                  </w:r>
                                  <w:r>
                                    <w:rPr>
                                      <w:rFonts w:cstheme="minorHAnsi"/>
                                    </w:rPr>
                                    <w:t xml:space="preserve">: 200 </w:t>
                                  </w:r>
                                  <w:proofErr w:type="spellStart"/>
                                  <w:r>
                                    <w:rPr>
                                      <w:rFonts w:cstheme="minorHAnsi"/>
                                    </w:rPr>
                                    <w:t>mL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E595FC" id="Textfeld 10" o:spid="_x0000_s1029" type="#_x0000_t202" style="position:absolute;margin-left:175.05pt;margin-top:150.7pt;width:97.9pt;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" fillcolor="white [3201]" strokeweight=".5pt">
                      <v:textbox>
                        <w:txbxContent>
                          <w:p w:rsidR="00E74354" w:rsidRPr="00F8780A" w:rsidRDefault="00E74354" w:rsidP="00E74354">
                            <w:pPr>
                              <w:rPr>
                                <w:rFonts w:cstheme="minorHAnsi"/>
                              </w:rPr>
                            </w:pPr>
                            <w:r w:rsidRPr="00F8780A">
                              <w:rPr>
                                <w:rFonts w:cstheme="minorHAnsi"/>
                              </w:rPr>
                              <w:t>Kaffee</w:t>
                            </w:r>
                            <w:r>
                              <w:rPr>
                                <w:rFonts w:cstheme="minorHAnsi"/>
                              </w:rPr>
                              <w:t xml:space="preserve">: 200 </w:t>
                            </w:r>
                            <w:proofErr w:type="spellStart"/>
                            <w:r>
                              <w:rPr>
                                <w:rFonts w:cstheme="minorHAnsi"/>
                              </w:rPr>
                              <w:t>mL</w:t>
                            </w:r>
                            <w:proofErr w:type="spellEnd"/>
                          </w:p>
                        </w:txbxContent>
                      </v:textbox>
                    </v:shape>
                  </w:pict>
                </mc:Fallback>
              </mc:AlternateContent>
            </w:r>
            <w:r w:rsidRPr="00E74354">
              <w:rPr>
                <w:noProof/>
                <w:color w:val="000000"/>
              </w:rPr>
              <mc:AlternateContent>
                <mc:Choice Requires="wps">
                  <w:drawing>
                    <wp:anchor distT="0" distB="0" distL="114300" distR="114300" simplePos="0" relativeHeight="251662336" behindDoc="0" locked="0" layoutInCell="1" allowOverlap="1" wp14:anchorId="776B26F7" wp14:editId="64C2CCE9">
                      <wp:simplePos x="0" y="0"/>
                      <wp:positionH relativeFrom="column">
                        <wp:posOffset>2249691</wp:posOffset>
                      </wp:positionH>
                      <wp:positionV relativeFrom="paragraph">
                        <wp:posOffset>920837</wp:posOffset>
                      </wp:positionV>
                      <wp:extent cx="2256397" cy="552587"/>
                      <wp:effectExtent l="0" t="0" r="17145" b="19050"/>
                      <wp:wrapNone/>
                      <wp:docPr id="9" name="Textfeld 9"/>
                      <wp:cNvGraphicFramePr/>
                      <a:graphic xmlns:a="http://schemas.openxmlformats.org/drawingml/2006/main">
                        <a:graphicData uri="http://schemas.microsoft.com/office/word/2010/wordprocessingShape">
                          <wps:wsp>
                            <wps:cNvSpPr txBox="1"/>
                            <wps:spPr>
                              <a:xfrm>
                                <a:off x="0" y="0"/>
                                <a:ext cx="2256397" cy="552587"/>
                              </a:xfrm>
                              <a:prstGeom prst="rect">
                                <a:avLst/>
                              </a:prstGeom>
                              <a:solidFill>
                                <a:schemeClr val="lt1"/>
                              </a:solidFill>
                              <a:ln w="6350">
                                <a:solidFill>
                                  <a:prstClr val="black"/>
                                </a:solidFill>
                              </a:ln>
                            </wps:spPr>
                            <wps:txbx>
                              <w:txbxContent>
                                <w:p w:rsidR="00E74354" w:rsidRPr="00F8780A" w:rsidRDefault="00E74354" w:rsidP="00E74354">
                                  <w:pPr>
                                    <w:rPr>
                                      <w:rFonts w:cstheme="minorHAnsi"/>
                                    </w:rPr>
                                  </w:pPr>
                                  <w:r w:rsidRPr="00F8780A">
                                    <w:rPr>
                                      <w:rFonts w:cstheme="minorHAnsi"/>
                                    </w:rPr>
                                    <w:t>Wasser (blau angefärbt)</w:t>
                                  </w:r>
                                  <w:r>
                                    <w:rPr>
                                      <w:rFonts w:cstheme="minorHAnsi"/>
                                    </w:rPr>
                                    <w:t>, Masse: 23g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26F7" id="Textfeld 9" o:spid="_x0000_s1030" type="#_x0000_t202" style="position:absolute;margin-left:177.15pt;margin-top:72.5pt;width:177.6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" fillcolor="white [3201]" strokeweight=".5pt">
                      <v:textbox>
                        <w:txbxContent>
                          <w:p w:rsidR="00E74354" w:rsidRPr="00F8780A" w:rsidRDefault="00E74354" w:rsidP="00E74354">
                            <w:pPr>
                              <w:rPr>
                                <w:rFonts w:cstheme="minorHAnsi"/>
                              </w:rPr>
                            </w:pPr>
                            <w:r w:rsidRPr="00F8780A">
                              <w:rPr>
                                <w:rFonts w:cstheme="minorHAnsi"/>
                              </w:rPr>
                              <w:t>Wasser (blau angefärbt)</w:t>
                            </w:r>
                            <w:r>
                              <w:rPr>
                                <w:rFonts w:cstheme="minorHAnsi"/>
                              </w:rPr>
                              <w:t>, Masse: 23g</w:t>
                            </w:r>
                          </w:p>
                        </w:txbxContent>
                      </v:textbox>
                    </v:shape>
                  </w:pict>
                </mc:Fallback>
              </mc:AlternateContent>
            </w:r>
            <w:r w:rsidRPr="00E74354">
              <w:rPr>
                <w:noProof/>
                <w:color w:val="000000"/>
              </w:rPr>
              <mc:AlternateContent>
                <mc:Choice Requires="wps">
                  <w:drawing>
                    <wp:anchor distT="0" distB="0" distL="114300" distR="114300" simplePos="0" relativeHeight="251666432" behindDoc="0" locked="0" layoutInCell="1" allowOverlap="1" wp14:anchorId="203BF82A" wp14:editId="37AC1DDA">
                      <wp:simplePos x="0" y="0"/>
                      <wp:positionH relativeFrom="column">
                        <wp:posOffset>1585043</wp:posOffset>
                      </wp:positionH>
                      <wp:positionV relativeFrom="paragraph">
                        <wp:posOffset>2085550</wp:posOffset>
                      </wp:positionV>
                      <wp:extent cx="587549" cy="45719"/>
                      <wp:effectExtent l="25400" t="25400" r="9525" b="69215"/>
                      <wp:wrapNone/>
                      <wp:docPr id="8" name="Gerade Verbindung mit Pfeil 8"/>
                      <wp:cNvGraphicFramePr/>
                      <a:graphic xmlns:a="http://schemas.openxmlformats.org/drawingml/2006/main">
                        <a:graphicData uri="http://schemas.microsoft.com/office/word/2010/wordprocessingShape">
                          <wps:wsp>
                            <wps:cNvCnPr/>
                            <wps:spPr>
                              <a:xfrm flipH="1">
                                <a:off x="0" y="0"/>
                                <a:ext cx="58754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D6A495" id="_x0000_t32" coordsize="21600,21600" o:spt="32" o:oned="t" path="m,l21600,21600e" filled="f">
                      <v:path arrowok="t" fillok="f" o:connecttype="none"/>
                      <o:lock v:ext="edit" shapetype="t"/>
                    </v:shapetype>
                    <v:shape id="Gerade Verbindung mit Pfeil 8" o:spid="_x0000_s1026" type="#_x0000_t32" style="position:absolute;margin-left:124.8pt;margin-top:164.2pt;width:46.25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" strokecolor="black [3200]" strokeweight=".5pt">
                      <v:stroke endarrow="block" joinstyle="miter"/>
                    </v:shape>
                  </w:pict>
                </mc:Fallback>
              </mc:AlternateContent>
            </w:r>
            <w:r w:rsidRPr="00E74354">
              <w:rPr>
                <w:noProof/>
                <w:color w:val="000000"/>
              </w:rPr>
              <mc:AlternateContent>
                <mc:Choice Requires="wps">
                  <w:drawing>
                    <wp:anchor distT="0" distB="0" distL="114300" distR="114300" simplePos="0" relativeHeight="251665408" behindDoc="0" locked="0" layoutInCell="1" allowOverlap="1" wp14:anchorId="61020FAE" wp14:editId="27207E19">
                      <wp:simplePos x="0" y="0"/>
                      <wp:positionH relativeFrom="column">
                        <wp:posOffset>1876446</wp:posOffset>
                      </wp:positionH>
                      <wp:positionV relativeFrom="paragraph">
                        <wp:posOffset>1005353</wp:posOffset>
                      </wp:positionV>
                      <wp:extent cx="356437" cy="45719"/>
                      <wp:effectExtent l="25400" t="25400" r="12065" b="56515"/>
                      <wp:wrapNone/>
                      <wp:docPr id="12" name="Gerade Verbindung mit Pfeil 12"/>
                      <wp:cNvGraphicFramePr/>
                      <a:graphic xmlns:a="http://schemas.openxmlformats.org/drawingml/2006/main">
                        <a:graphicData uri="http://schemas.microsoft.com/office/word/2010/wordprocessingShape">
                          <wps:wsp>
                            <wps:cNvCnPr/>
                            <wps:spPr>
                              <a:xfrm flipH="1">
                                <a:off x="0" y="0"/>
                                <a:ext cx="35643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B3882" id="Gerade Verbindung mit Pfeil 12" o:spid="_x0000_s1026" type="#_x0000_t32" style="position:absolute;margin-left:147.75pt;margin-top:79.15pt;width:28.05pt;height:3.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" strokecolor="black [3200]" strokeweight=".5pt">
                      <v:stroke endarrow="block" joinstyle="miter"/>
                    </v:shape>
                  </w:pict>
                </mc:Fallback>
              </mc:AlternateContent>
            </w:r>
            <w:r w:rsidRPr="00E74354">
              <w:rPr>
                <w:noProof/>
                <w:color w:val="000000"/>
              </w:rPr>
              <mc:AlternateContent>
                <mc:Choice Requires="wps">
                  <w:drawing>
                    <wp:anchor distT="0" distB="0" distL="114300" distR="114300" simplePos="0" relativeHeight="251664384" behindDoc="0" locked="0" layoutInCell="1" allowOverlap="1" wp14:anchorId="24925089" wp14:editId="1C286E3D">
                      <wp:simplePos x="0" y="0"/>
                      <wp:positionH relativeFrom="column">
                        <wp:posOffset>1318483</wp:posOffset>
                      </wp:positionH>
                      <wp:positionV relativeFrom="paragraph">
                        <wp:posOffset>357589</wp:posOffset>
                      </wp:positionV>
                      <wp:extent cx="924449" cy="55266"/>
                      <wp:effectExtent l="12700" t="25400" r="15875" b="71755"/>
                      <wp:wrapNone/>
                      <wp:docPr id="11" name="Gerade Verbindung mit Pfeil 11"/>
                      <wp:cNvGraphicFramePr/>
                      <a:graphic xmlns:a="http://schemas.openxmlformats.org/drawingml/2006/main">
                        <a:graphicData uri="http://schemas.microsoft.com/office/word/2010/wordprocessingShape">
                          <wps:wsp>
                            <wps:cNvCnPr/>
                            <wps:spPr>
                              <a:xfrm flipH="1">
                                <a:off x="0" y="0"/>
                                <a:ext cx="924449" cy="55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B9F73E" id="Gerade Verbindung mit Pfeil 11" o:spid="_x0000_s1026" type="#_x0000_t32" style="position:absolute;margin-left:103.8pt;margin-top:28.15pt;width:72.8pt;height:4.3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" strokecolor="black [3200]" strokeweight=".5pt">
                      <v:stroke endarrow="block" joinstyle="miter"/>
                    </v:shape>
                  </w:pict>
                </mc:Fallback>
              </mc:AlternateContent>
            </w:r>
            <w:r w:rsidRPr="00E74354">
              <w:rPr>
                <w:noProof/>
                <w:color w:val="000000"/>
              </w:rPr>
              <w:drawing>
                <wp:inline distT="0" distB="0" distL="0" distR="0" wp14:anchorId="5619E52A" wp14:editId="3A794F47">
                  <wp:extent cx="2805354" cy="2104016"/>
                  <wp:effectExtent l="0" t="5080" r="0" b="0"/>
                  <wp:docPr id="5" name="Grafik 5" descr="Ein Bild, das Tasse, drinnen, Teller, Geträ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asse, drinnen, Teller, Getränk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832711" cy="2124534"/>
                          </a:xfrm>
                          <a:prstGeom prst="rect">
                            <a:avLst/>
                          </a:prstGeom>
                        </pic:spPr>
                      </pic:pic>
                    </a:graphicData>
                  </a:graphic>
                </wp:inline>
              </w:drawing>
            </w:r>
            <w:r w:rsidRPr="00E74354">
              <w:rPr>
                <w:color w:val="000000"/>
              </w:rPr>
              <w:br/>
            </w:r>
          </w:p>
          <w:p w:rsidR="00E74354" w:rsidRPr="00E74354" w:rsidRDefault="00E74354" w:rsidP="00E74354">
            <w:pPr>
              <w:rPr>
                <w:color w:val="000000"/>
              </w:rPr>
            </w:pPr>
          </w:p>
        </w:tc>
      </w:tr>
    </w:tbl>
    <w:p w:rsidR="00E74354" w:rsidRDefault="00E74354"/>
    <w:p w:rsidR="00E74354" w:rsidRDefault="00E74354"/>
    <w:p w:rsidR="00E74354" w:rsidRDefault="00E74354"/>
    <w:p w:rsidR="00E74354" w:rsidRDefault="00E7435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E74354" w:rsidRPr="00E74354" w:rsidTr="003F0372">
        <w:trPr>
          <w:trHeight w:val="416"/>
        </w:trPr>
        <w:tc>
          <w:tcPr>
            <w:tcW w:w="9209" w:type="dxa"/>
            <w:tcBorders>
              <w:top w:val="single" w:sz="4" w:space="0" w:color="auto"/>
              <w:left w:val="single" w:sz="4" w:space="0" w:color="auto"/>
              <w:bottom w:val="single" w:sz="4" w:space="0" w:color="auto"/>
              <w:right w:val="single" w:sz="4" w:space="0" w:color="auto"/>
            </w:tcBorders>
          </w:tcPr>
          <w:p w:rsidR="00E74354" w:rsidRPr="00E74354" w:rsidRDefault="00E74354" w:rsidP="00E74354">
            <w:pPr>
              <w:rPr>
                <w:b/>
                <w:bCs/>
                <w:color w:val="000000"/>
              </w:rPr>
            </w:pPr>
            <w:r w:rsidRPr="00E74354">
              <w:rPr>
                <w:b/>
                <w:bCs/>
                <w:color w:val="000000"/>
              </w:rPr>
              <w:lastRenderedPageBreak/>
              <w:t>M2: Experiment selbsterhitzendes Getränk</w:t>
            </w:r>
          </w:p>
        </w:tc>
      </w:tr>
      <w:tr w:rsidR="00E74354" w:rsidRPr="00E74354" w:rsidTr="003F0372">
        <w:trPr>
          <w:trHeight w:val="989"/>
        </w:trPr>
        <w:tc>
          <w:tcPr>
            <w:tcW w:w="9209" w:type="dxa"/>
            <w:tcBorders>
              <w:top w:val="single" w:sz="4" w:space="0" w:color="auto"/>
              <w:left w:val="single" w:sz="4" w:space="0" w:color="auto"/>
              <w:bottom w:val="single" w:sz="4" w:space="0" w:color="auto"/>
              <w:right w:val="single" w:sz="4" w:space="0" w:color="auto"/>
            </w:tcBorders>
          </w:tcPr>
          <w:p w:rsidR="00E74354" w:rsidRPr="00E74354" w:rsidRDefault="00E74354" w:rsidP="00E74354">
            <w:pPr>
              <w:rPr>
                <w:b/>
                <w:bCs/>
                <w:color w:val="000000"/>
              </w:rPr>
            </w:pPr>
            <w:r w:rsidRPr="00E74354">
              <w:rPr>
                <w:b/>
                <w:bCs/>
                <w:color w:val="000000"/>
              </w:rPr>
              <w:t>Schutzbrille</w:t>
            </w:r>
          </w:p>
          <w:p w:rsidR="00E74354" w:rsidRPr="00E74354" w:rsidRDefault="00E74354" w:rsidP="00E74354">
            <w:pPr>
              <w:rPr>
                <w:bCs/>
                <w:color w:val="000000"/>
              </w:rPr>
            </w:pPr>
            <w:r w:rsidRPr="00E74354">
              <w:rPr>
                <w:b/>
                <w:bCs/>
                <w:color w:val="000000"/>
              </w:rPr>
              <w:t xml:space="preserve">Materialien: </w:t>
            </w:r>
            <w:r w:rsidRPr="00E74354">
              <w:rPr>
                <w:color w:val="000000"/>
              </w:rPr>
              <w:t>Joghurtbecher,</w:t>
            </w:r>
            <w:r w:rsidRPr="00E74354">
              <w:rPr>
                <w:b/>
                <w:bCs/>
                <w:color w:val="000000"/>
              </w:rPr>
              <w:t xml:space="preserve"> </w:t>
            </w:r>
            <w:r w:rsidRPr="00E74354">
              <w:rPr>
                <w:color w:val="000000"/>
              </w:rPr>
              <w:t xml:space="preserve">Spritze (60 </w:t>
            </w:r>
            <w:proofErr w:type="spellStart"/>
            <w:r w:rsidRPr="00E74354">
              <w:rPr>
                <w:color w:val="000000"/>
              </w:rPr>
              <w:t>mL</w:t>
            </w:r>
            <w:proofErr w:type="spellEnd"/>
            <w:r w:rsidRPr="00E74354">
              <w:rPr>
                <w:color w:val="000000"/>
              </w:rPr>
              <w:t>),</w:t>
            </w:r>
            <w:r w:rsidRPr="00E74354">
              <w:rPr>
                <w:b/>
                <w:bCs/>
                <w:color w:val="000000"/>
              </w:rPr>
              <w:t xml:space="preserve"> </w:t>
            </w:r>
            <w:r w:rsidRPr="00E74354">
              <w:rPr>
                <w:bCs/>
                <w:color w:val="000000"/>
              </w:rPr>
              <w:t>Thermometer</w:t>
            </w:r>
          </w:p>
          <w:p w:rsidR="00E74354" w:rsidRPr="00E74354" w:rsidRDefault="00E74354" w:rsidP="00E74354">
            <w:pPr>
              <w:rPr>
                <w:bCs/>
                <w:color w:val="000000"/>
              </w:rPr>
            </w:pPr>
          </w:p>
          <w:p w:rsidR="00E74354" w:rsidRPr="00E74354" w:rsidRDefault="00E74354" w:rsidP="00E74354">
            <w:pPr>
              <w:rPr>
                <w:iCs/>
                <w:color w:val="000000"/>
              </w:rPr>
            </w:pPr>
            <w:r w:rsidRPr="00E74354">
              <w:rPr>
                <w:b/>
                <w:bCs/>
                <w:color w:val="000000"/>
              </w:rPr>
              <w:t>Stoffe:</w:t>
            </w:r>
            <w:r w:rsidRPr="00E74354">
              <w:rPr>
                <w:bCs/>
                <w:color w:val="000000"/>
              </w:rPr>
              <w:t xml:space="preserve"> gekörntes Calciumoxid (4 g, bereits abgewogen), destilliertes</w:t>
            </w:r>
            <w:r>
              <w:rPr>
                <w:bCs/>
                <w:color w:val="000000"/>
              </w:rPr>
              <w:t>/demineralisiertes</w:t>
            </w:r>
            <w:r w:rsidRPr="00E74354">
              <w:rPr>
                <w:bCs/>
                <w:color w:val="000000"/>
              </w:rPr>
              <w:t xml:space="preserve"> Wasser </w:t>
            </w:r>
          </w:p>
          <w:p w:rsidR="00E74354" w:rsidRPr="00E74354" w:rsidRDefault="00E74354" w:rsidP="00E74354">
            <w:pPr>
              <w:rPr>
                <w:color w:val="000000"/>
              </w:rPr>
            </w:pPr>
          </w:p>
          <w:p w:rsidR="00E74354" w:rsidRPr="00E74354" w:rsidRDefault="00E74354" w:rsidP="00E74354">
            <w:pPr>
              <w:rPr>
                <w:b/>
                <w:bCs/>
                <w:color w:val="000000"/>
              </w:rPr>
            </w:pPr>
            <w:r w:rsidRPr="00E74354">
              <w:rPr>
                <w:b/>
                <w:bCs/>
                <w:color w:val="000000"/>
              </w:rPr>
              <w:t>Durchführung:</w:t>
            </w:r>
          </w:p>
          <w:p w:rsidR="00E74354" w:rsidRPr="00E74354" w:rsidRDefault="00E74354" w:rsidP="00E74354">
            <w:pPr>
              <w:rPr>
                <w:color w:val="000000"/>
              </w:rPr>
            </w:pPr>
            <w:r w:rsidRPr="00E74354">
              <w:rPr>
                <w:color w:val="000000"/>
              </w:rPr>
              <w:t xml:space="preserve">Geben Sie 30 </w:t>
            </w:r>
            <w:proofErr w:type="spellStart"/>
            <w:r w:rsidRPr="00E74354">
              <w:rPr>
                <w:color w:val="000000"/>
              </w:rPr>
              <w:t>mL</w:t>
            </w:r>
            <w:proofErr w:type="spellEnd"/>
            <w:r w:rsidRPr="00E74354">
              <w:rPr>
                <w:color w:val="000000"/>
              </w:rPr>
              <w:t xml:space="preserve"> </w:t>
            </w:r>
            <w:proofErr w:type="spellStart"/>
            <w:r w:rsidRPr="00E74354">
              <w:rPr>
                <w:color w:val="000000"/>
              </w:rPr>
              <w:t>destillieres</w:t>
            </w:r>
            <w:proofErr w:type="spellEnd"/>
            <w:r>
              <w:rPr>
                <w:color w:val="000000"/>
              </w:rPr>
              <w:t>/demineralisiertes</w:t>
            </w:r>
            <w:r w:rsidRPr="00E74354">
              <w:rPr>
                <w:color w:val="000000"/>
              </w:rPr>
              <w:t xml:space="preserve"> Wasser in den Joghurtbecher, messen Sie die Temperatur und geben Sie 4g Calciumoxid hinzu. Messen Sie die Temperaturänderung, nutzen Sie zum vorsichtigen Rühren das Thermometer. Warten Sie ca. 5 Minuten und bestimmen Sie die Endtemperatur.</w:t>
            </w:r>
          </w:p>
          <w:p w:rsidR="00E74354" w:rsidRPr="00E74354" w:rsidRDefault="00E74354" w:rsidP="00E74354">
            <w:pPr>
              <w:rPr>
                <w:color w:val="000000"/>
              </w:rPr>
            </w:pPr>
          </w:p>
          <w:p w:rsidR="00E74354" w:rsidRPr="00E74354" w:rsidRDefault="00E74354" w:rsidP="00E74354">
            <w:pPr>
              <w:rPr>
                <w:b/>
                <w:bCs/>
                <w:color w:val="000000"/>
              </w:rPr>
            </w:pPr>
            <w:r w:rsidRPr="00E74354">
              <w:rPr>
                <w:b/>
                <w:bCs/>
                <w:color w:val="000000"/>
              </w:rPr>
              <w:t>Hinweis: H und P-Sätze für Calciumoxid:</w:t>
            </w:r>
          </w:p>
          <w:p w:rsidR="00E74354" w:rsidRPr="00E74354" w:rsidRDefault="00E74354" w:rsidP="00E74354">
            <w:pPr>
              <w:rPr>
                <w:color w:val="000000"/>
              </w:rPr>
            </w:pPr>
            <w:r w:rsidRPr="00E74354">
              <w:rPr>
                <w:color w:val="000000"/>
              </w:rPr>
              <w:t>H315: verursacht Hautreizungen; H318: verursacht schwere Augenschäden; H335: kann die Atemwege reizen</w:t>
            </w:r>
          </w:p>
          <w:p w:rsidR="00E74354" w:rsidRPr="00E74354" w:rsidRDefault="00E74354" w:rsidP="00E74354">
            <w:pPr>
              <w:rPr>
                <w:color w:val="000000"/>
              </w:rPr>
            </w:pPr>
            <w:r w:rsidRPr="00E74354">
              <w:rPr>
                <w:color w:val="000000"/>
              </w:rPr>
              <w:t>P261: Einatmen vermeiden; P280: Augenschutz tragen, P305+351+338: bei Kontakt mit Augen behutsam und kontinuierlich spülen</w:t>
            </w:r>
          </w:p>
          <w:p w:rsidR="00E74354" w:rsidRPr="00E74354" w:rsidRDefault="00E74354" w:rsidP="00E74354">
            <w:pPr>
              <w:rPr>
                <w:color w:val="000000"/>
              </w:rPr>
            </w:pPr>
          </w:p>
        </w:tc>
      </w:tr>
    </w:tbl>
    <w:p w:rsidR="00E74354" w:rsidRPr="00E74354" w:rsidRDefault="00E74354" w:rsidP="00E74354">
      <w:pPr>
        <w:rPr>
          <w:color w:val="000000"/>
        </w:rPr>
      </w:pPr>
    </w:p>
    <w:p w:rsidR="00E74354" w:rsidRPr="00E74354" w:rsidRDefault="00E74354" w:rsidP="00E74354">
      <w:pPr>
        <w:rPr>
          <w:color w:val="000000"/>
        </w:rPr>
      </w:pPr>
    </w:p>
    <w:p w:rsidR="00E74354" w:rsidRPr="00E74354" w:rsidRDefault="00E74354" w:rsidP="00E74354">
      <w:pPr>
        <w:rPr>
          <w:color w:val="000000"/>
        </w:rPr>
      </w:pPr>
    </w:p>
    <w:p w:rsidR="00E74354" w:rsidRPr="00E74354" w:rsidRDefault="00E74354" w:rsidP="00E74354">
      <w:pPr>
        <w:rPr>
          <w:color w:val="000000"/>
        </w:rPr>
      </w:pPr>
    </w:p>
    <w:p w:rsidR="00E74354" w:rsidRPr="00E74354" w:rsidRDefault="00E74354" w:rsidP="00E74354">
      <w:pPr>
        <w:rPr>
          <w:color w:val="000000"/>
        </w:rPr>
      </w:pPr>
      <w:r w:rsidRPr="00E74354">
        <w:rPr>
          <w:color w:val="000000"/>
        </w:rPr>
        <w:br w:type="page"/>
      </w:r>
    </w:p>
    <w:p w:rsidR="00E74354" w:rsidRPr="00E74354" w:rsidRDefault="00E74354" w:rsidP="00E74354">
      <w:pPr>
        <w:rPr>
          <w:i/>
          <w:iCs/>
          <w:color w:val="000000"/>
        </w:rPr>
      </w:pPr>
      <w:r w:rsidRPr="00E74354">
        <w:rPr>
          <w:i/>
          <w:iCs/>
          <w:color w:val="000000"/>
        </w:rPr>
        <w:lastRenderedPageBreak/>
        <w:t>Lehrerinformationen:</w:t>
      </w:r>
    </w:p>
    <w:p w:rsidR="00E74354" w:rsidRPr="00E74354" w:rsidRDefault="00E74354" w:rsidP="00E74354">
      <w:pPr>
        <w:rPr>
          <w:i/>
          <w:iCs/>
          <w:color w:val="000000"/>
        </w:rPr>
      </w:pPr>
    </w:p>
    <w:p w:rsidR="00E74354" w:rsidRPr="00E74354" w:rsidRDefault="00E74354" w:rsidP="00E74354">
      <w:pPr>
        <w:rPr>
          <w:i/>
          <w:iCs/>
          <w:color w:val="000000"/>
        </w:rPr>
      </w:pPr>
      <w:r w:rsidRPr="00E74354">
        <w:rPr>
          <w:i/>
          <w:iCs/>
          <w:color w:val="000000"/>
        </w:rPr>
        <w:t>Zum Experiment:</w:t>
      </w:r>
    </w:p>
    <w:p w:rsidR="00E74354" w:rsidRDefault="00E74354" w:rsidP="00E74354">
      <w:pPr>
        <w:numPr>
          <w:ilvl w:val="0"/>
          <w:numId w:val="3"/>
        </w:numPr>
        <w:rPr>
          <w:i/>
          <w:iCs/>
          <w:color w:val="000000"/>
        </w:rPr>
      </w:pPr>
      <w:r w:rsidRPr="00E74354">
        <w:rPr>
          <w:i/>
          <w:iCs/>
          <w:color w:val="000000"/>
        </w:rPr>
        <w:t>Calciumoxid aus der Sammlung gilt es vorab zu testen, ob es nicht feucht geworden ist und damit keinen exothermen Lösungsprozess mehr aufweist. Es kann auch Branntkalk aus dem Baumarkt verwendet werden, zudem dieses grobkörnig ist und dem Einsatz im Kaffeebecher eher entspricht.</w:t>
      </w:r>
    </w:p>
    <w:p w:rsidR="00E74354" w:rsidRPr="00E74354" w:rsidRDefault="00E74354" w:rsidP="00E74354">
      <w:pPr>
        <w:ind w:left="360"/>
        <w:rPr>
          <w:i/>
          <w:iCs/>
          <w:color w:val="000000"/>
        </w:rPr>
      </w:pPr>
    </w:p>
    <w:p w:rsidR="00E74354" w:rsidRPr="00E74354" w:rsidRDefault="00E74354" w:rsidP="00E74354">
      <w:pPr>
        <w:rPr>
          <w:i/>
          <w:iCs/>
          <w:color w:val="000000"/>
        </w:rPr>
      </w:pPr>
      <w:r w:rsidRPr="00E74354">
        <w:rPr>
          <w:i/>
          <w:iCs/>
          <w:color w:val="000000"/>
        </w:rPr>
        <w:t>Hinweise:</w:t>
      </w:r>
    </w:p>
    <w:p w:rsidR="00E74354" w:rsidRPr="00E74354" w:rsidRDefault="00E74354" w:rsidP="00E74354">
      <w:pPr>
        <w:numPr>
          <w:ilvl w:val="0"/>
          <w:numId w:val="3"/>
        </w:numPr>
        <w:rPr>
          <w:i/>
          <w:iCs/>
          <w:color w:val="000000"/>
        </w:rPr>
      </w:pPr>
      <w:r w:rsidRPr="00E74354">
        <w:rPr>
          <w:i/>
          <w:iCs/>
          <w:color w:val="000000"/>
        </w:rPr>
        <w:t xml:space="preserve">Da dieses die erste Klausur in der Qualifikationsphase war, wurde auf die Planung des Experiments zugunsten einer geschilderten Durchführung verzichtet. In einem ersten Experiment in einer Klausur sollten die Lernenden zunächst einfach herangeführt werden. </w:t>
      </w:r>
    </w:p>
    <w:p w:rsidR="00E74354" w:rsidRPr="00E74354" w:rsidRDefault="00E74354" w:rsidP="00E74354">
      <w:pPr>
        <w:numPr>
          <w:ilvl w:val="0"/>
          <w:numId w:val="3"/>
        </w:numPr>
        <w:rPr>
          <w:i/>
          <w:iCs/>
          <w:color w:val="000000"/>
        </w:rPr>
      </w:pPr>
      <w:r w:rsidRPr="00E74354">
        <w:rPr>
          <w:i/>
          <w:iCs/>
          <w:color w:val="000000"/>
        </w:rPr>
        <w:t>Zur Absicherung der Messwerte gilt es einen Ergebnissicherung bereit zu legen, dieses ist auch gängige Praxis im experimentellen Zentralabitur. Das Abrufen von Ergebnissen erfolgt gegen Punktverlust und kann in zwei Bereichen erfolgen.</w:t>
      </w:r>
    </w:p>
    <w:p w:rsidR="00E74354" w:rsidRPr="00E74354" w:rsidRDefault="00E74354" w:rsidP="00E74354">
      <w:pPr>
        <w:numPr>
          <w:ilvl w:val="0"/>
          <w:numId w:val="3"/>
        </w:numPr>
        <w:rPr>
          <w:i/>
          <w:iCs/>
          <w:color w:val="000000"/>
        </w:rPr>
      </w:pPr>
      <w:r w:rsidRPr="00E74354">
        <w:rPr>
          <w:i/>
          <w:iCs/>
          <w:color w:val="000000"/>
        </w:rPr>
        <w:t xml:space="preserve">In der Klausur war noch eine weitere Aufgabe formuliert, die unabhängig vom selbsterhitzenden Kaffeebecher zu lösen war. Den Lernenden waren folgende Fachinhalte aus dem Unterricht bekannt: Kalorimetrie, kalorimetrische Messungen von Verbrennungsreaktionen, Heizwerte, Brennwerte, Erarbeitung am Beispiel eigener Messungen eine Beurteilung zu Treibstoffen der Zukunft, Innere Energie, Erster Hauptsatz der </w:t>
      </w:r>
      <w:proofErr w:type="spellStart"/>
      <w:r w:rsidRPr="00E74354">
        <w:rPr>
          <w:i/>
          <w:iCs/>
          <w:color w:val="000000"/>
        </w:rPr>
        <w:t>Thermodymnamik</w:t>
      </w:r>
      <w:proofErr w:type="spellEnd"/>
      <w:r w:rsidRPr="00E74354">
        <w:rPr>
          <w:i/>
          <w:iCs/>
          <w:color w:val="000000"/>
        </w:rPr>
        <w:t>, Bindungsenthalpien, Standardbildungsenthalpien, Lösungsenthalpien, Satz von Hess</w:t>
      </w:r>
    </w:p>
    <w:p w:rsidR="00E74354" w:rsidRPr="00E74354" w:rsidRDefault="00E74354" w:rsidP="00E74354">
      <w:pPr>
        <w:numPr>
          <w:ilvl w:val="0"/>
          <w:numId w:val="3"/>
        </w:numPr>
        <w:rPr>
          <w:i/>
          <w:iCs/>
          <w:color w:val="000000"/>
        </w:rPr>
      </w:pPr>
      <w:r w:rsidRPr="00E74354">
        <w:rPr>
          <w:i/>
          <w:iCs/>
          <w:color w:val="000000"/>
        </w:rPr>
        <w:t>Die Berechnung der Standardreaktionsenthalpie kann unter Hilfen zur Umsetzung der Reaktionsgleichung alternativ erfolgen, allerdings könnten die Abweichungen für die Prüflinge verwirrend sein.</w:t>
      </w:r>
    </w:p>
    <w:p w:rsidR="00E74354" w:rsidRPr="00E74354" w:rsidRDefault="00E74354" w:rsidP="00E74354">
      <w:pPr>
        <w:numPr>
          <w:ilvl w:val="0"/>
          <w:numId w:val="3"/>
        </w:numPr>
        <w:rPr>
          <w:i/>
          <w:iCs/>
          <w:color w:val="000000"/>
        </w:rPr>
      </w:pPr>
      <w:r w:rsidRPr="00E74354">
        <w:rPr>
          <w:i/>
          <w:iCs/>
          <w:color w:val="000000"/>
        </w:rPr>
        <w:t>Diese Aufgabe bietet sich auch in abiturvorbereitenden Klausuren an, semesterübergreifende Anteile können z. B. unter Bezügen zum Kalkkreislauf geprüft werden.</w:t>
      </w:r>
    </w:p>
    <w:p w:rsidR="00E74354" w:rsidRPr="00E74354" w:rsidRDefault="00E74354" w:rsidP="00E74354">
      <w:pPr>
        <w:rPr>
          <w:color w:val="000000"/>
        </w:rPr>
      </w:pPr>
    </w:p>
    <w:tbl>
      <w:tblPr>
        <w:tblStyle w:val="Tabellenraster"/>
        <w:tblW w:w="10050" w:type="dxa"/>
        <w:tblInd w:w="-511" w:type="dxa"/>
        <w:tblLayout w:type="fixed"/>
        <w:tblLook w:val="04A0" w:firstRow="1" w:lastRow="0" w:firstColumn="1" w:lastColumn="0" w:noHBand="0" w:noVBand="1"/>
      </w:tblPr>
      <w:tblGrid>
        <w:gridCol w:w="648"/>
        <w:gridCol w:w="8647"/>
        <w:gridCol w:w="755"/>
      </w:tblGrid>
      <w:tr w:rsidR="00E74354" w:rsidRPr="00E74354" w:rsidTr="003F0372">
        <w:tc>
          <w:tcPr>
            <w:tcW w:w="648" w:type="dxa"/>
            <w:shd w:val="clear" w:color="auto" w:fill="E7E6E6" w:themeFill="background2"/>
            <w:vAlign w:val="center"/>
          </w:tcPr>
          <w:p w:rsidR="00E74354" w:rsidRPr="00E74354" w:rsidRDefault="00E74354" w:rsidP="00E74354">
            <w:pPr>
              <w:rPr>
                <w:b/>
                <w:color w:val="000000"/>
              </w:rPr>
            </w:pPr>
            <w:r w:rsidRPr="00E74354">
              <w:rPr>
                <w:color w:val="000000"/>
              </w:rPr>
              <w:t>Auf-gabe</w:t>
            </w:r>
          </w:p>
        </w:tc>
        <w:tc>
          <w:tcPr>
            <w:tcW w:w="8647" w:type="dxa"/>
            <w:shd w:val="clear" w:color="auto" w:fill="E7E6E6" w:themeFill="background2"/>
            <w:vAlign w:val="center"/>
          </w:tcPr>
          <w:p w:rsidR="00E74354" w:rsidRPr="00E74354" w:rsidRDefault="00E74354" w:rsidP="00E74354">
            <w:pPr>
              <w:rPr>
                <w:b/>
                <w:color w:val="000000"/>
              </w:rPr>
            </w:pPr>
            <w:r w:rsidRPr="00E74354">
              <w:rPr>
                <w:color w:val="000000"/>
              </w:rPr>
              <w:t>ERWARTUNGSHORIZONT</w:t>
            </w:r>
          </w:p>
        </w:tc>
        <w:tc>
          <w:tcPr>
            <w:tcW w:w="755" w:type="dxa"/>
            <w:shd w:val="clear" w:color="auto" w:fill="E7E6E6" w:themeFill="background2"/>
          </w:tcPr>
          <w:p w:rsidR="00E74354" w:rsidRPr="00E74354" w:rsidRDefault="00E74354" w:rsidP="00E74354">
            <w:pPr>
              <w:rPr>
                <w:b/>
                <w:color w:val="000000"/>
              </w:rPr>
            </w:pPr>
            <w:r w:rsidRPr="00E74354">
              <w:rPr>
                <w:color w:val="000000"/>
              </w:rPr>
              <w:t>Sem/ AFB</w:t>
            </w:r>
          </w:p>
        </w:tc>
      </w:tr>
      <w:tr w:rsidR="00E74354" w:rsidRPr="00E74354" w:rsidTr="003F0372">
        <w:tc>
          <w:tcPr>
            <w:tcW w:w="648" w:type="dxa"/>
            <w:vAlign w:val="center"/>
          </w:tcPr>
          <w:p w:rsidR="00E74354" w:rsidRPr="00E74354" w:rsidRDefault="00E74354" w:rsidP="00E74354">
            <w:pPr>
              <w:rPr>
                <w:bCs/>
                <w:color w:val="000000"/>
              </w:rPr>
            </w:pPr>
            <w:r w:rsidRPr="00E74354">
              <w:rPr>
                <w:bCs/>
                <w:color w:val="000000"/>
              </w:rPr>
              <w:t>1.1</w:t>
            </w:r>
          </w:p>
          <w:p w:rsidR="00E74354" w:rsidRPr="00E74354" w:rsidRDefault="00E74354" w:rsidP="00E74354">
            <w:pPr>
              <w:rPr>
                <w:bCs/>
                <w:i/>
                <w:iCs/>
                <w:color w:val="000000"/>
              </w:rPr>
            </w:pPr>
          </w:p>
        </w:tc>
        <w:tc>
          <w:tcPr>
            <w:tcW w:w="8647" w:type="dxa"/>
            <w:vAlign w:val="center"/>
          </w:tcPr>
          <w:p w:rsidR="00E74354" w:rsidRPr="00E74354" w:rsidRDefault="00E74354" w:rsidP="00E74354">
            <w:pPr>
              <w:rPr>
                <w:bCs/>
                <w:i/>
                <w:iCs/>
                <w:color w:val="000000"/>
              </w:rPr>
            </w:pPr>
            <w:r w:rsidRPr="00E74354">
              <w:rPr>
                <w:bCs/>
                <w:i/>
                <w:iCs/>
                <w:color w:val="000000"/>
              </w:rPr>
              <w:t>Durchführung:4 P+7 P+3 P = 14 P</w:t>
            </w:r>
          </w:p>
          <w:p w:rsidR="00E74354" w:rsidRPr="00E74354" w:rsidRDefault="00E74354" w:rsidP="00E74354">
            <w:pPr>
              <w:numPr>
                <w:ilvl w:val="0"/>
                <w:numId w:val="6"/>
              </w:numPr>
              <w:rPr>
                <w:bCs/>
                <w:i/>
                <w:iCs/>
                <w:color w:val="000000"/>
              </w:rPr>
            </w:pPr>
            <w:r w:rsidRPr="00E74354">
              <w:rPr>
                <w:bCs/>
                <w:color w:val="000000"/>
              </w:rPr>
              <w:t>Das Experiment wird sicher nach Anleitung durchgeführt</w:t>
            </w:r>
          </w:p>
          <w:p w:rsidR="00E74354" w:rsidRPr="00E74354" w:rsidRDefault="00E74354" w:rsidP="00E74354">
            <w:pPr>
              <w:rPr>
                <w:bCs/>
                <w:color w:val="000000"/>
              </w:rPr>
            </w:pPr>
            <w:r w:rsidRPr="00E74354">
              <w:rPr>
                <w:bCs/>
                <w:i/>
                <w:iCs/>
                <w:color w:val="000000"/>
              </w:rPr>
              <w:t>Beobachtungen:</w:t>
            </w:r>
            <w:r w:rsidRPr="00E74354">
              <w:rPr>
                <w:bCs/>
                <w:color w:val="000000"/>
              </w:rPr>
              <w:t xml:space="preserve"> </w:t>
            </w:r>
          </w:p>
          <w:p w:rsidR="00E74354" w:rsidRPr="00E74354" w:rsidRDefault="00E74354" w:rsidP="00E74354">
            <w:pPr>
              <w:numPr>
                <w:ilvl w:val="0"/>
                <w:numId w:val="6"/>
              </w:numPr>
              <w:rPr>
                <w:bCs/>
                <w:i/>
                <w:iCs/>
                <w:color w:val="000000"/>
              </w:rPr>
            </w:pPr>
            <w:proofErr w:type="spellStart"/>
            <w:r w:rsidRPr="00E74354">
              <w:rPr>
                <w:bCs/>
                <w:color w:val="000000"/>
              </w:rPr>
              <w:t>CaO</w:t>
            </w:r>
            <w:proofErr w:type="spellEnd"/>
            <w:r w:rsidRPr="00E74354">
              <w:rPr>
                <w:bCs/>
                <w:color w:val="000000"/>
              </w:rPr>
              <w:t xml:space="preserve"> löst sich nach einiger Zeit auf,</w:t>
            </w:r>
            <w:r w:rsidRPr="00E74354">
              <w:rPr>
                <w:color w:val="000000"/>
              </w:rPr>
              <w:t xml:space="preserve"> Lösung wird milchig trüb,</w:t>
            </w:r>
            <w:r w:rsidRPr="00E74354">
              <w:rPr>
                <w:bCs/>
                <w:color w:val="000000"/>
              </w:rPr>
              <w:t xml:space="preserve"> es findet eine Temperaturerhöhung statt</w:t>
            </w:r>
          </w:p>
          <w:p w:rsidR="00E74354" w:rsidRPr="00E74354" w:rsidRDefault="00E74354" w:rsidP="00E74354">
            <w:pPr>
              <w:numPr>
                <w:ilvl w:val="0"/>
                <w:numId w:val="6"/>
              </w:numPr>
              <w:rPr>
                <w:bCs/>
                <w:color w:val="000000"/>
              </w:rPr>
            </w:pPr>
            <w:r w:rsidRPr="00E74354">
              <w:rPr>
                <w:bCs/>
                <w:color w:val="000000"/>
              </w:rPr>
              <w:t xml:space="preserve"> </w:t>
            </w:r>
            <w:proofErr w:type="spellStart"/>
            <w:r w:rsidRPr="00E74354">
              <w:rPr>
                <w:bCs/>
                <w:color w:val="000000"/>
              </w:rPr>
              <w:t>Ausgangstemp</w:t>
            </w:r>
            <w:proofErr w:type="spellEnd"/>
            <w:r w:rsidRPr="00E74354">
              <w:rPr>
                <w:bCs/>
                <w:color w:val="000000"/>
              </w:rPr>
              <w:t>: 22°C Endtemperatur 26 °C</w:t>
            </w:r>
          </w:p>
          <w:p w:rsidR="00E74354" w:rsidRPr="00E74354" w:rsidRDefault="00E74354" w:rsidP="00E74354">
            <w:pPr>
              <w:numPr>
                <w:ilvl w:val="0"/>
                <w:numId w:val="6"/>
              </w:numPr>
              <w:rPr>
                <w:bCs/>
                <w:color w:val="000000"/>
              </w:rPr>
            </w:pPr>
            <w:r w:rsidRPr="00E74354">
              <w:rPr>
                <w:bCs/>
                <w:i/>
                <w:iCs/>
                <w:color w:val="000000"/>
              </w:rPr>
              <w:t>Deutungen:</w:t>
            </w:r>
            <w:r w:rsidRPr="00E74354">
              <w:rPr>
                <w:bCs/>
                <w:color w:val="000000"/>
              </w:rPr>
              <w:t xml:space="preserve"> Salz ist schwer löslich, es handelt sich um eine exotherme Reaktion</w:t>
            </w:r>
          </w:p>
          <w:p w:rsidR="00E74354" w:rsidRPr="00E74354" w:rsidRDefault="00E74354" w:rsidP="00E74354">
            <w:pPr>
              <w:rPr>
                <w:bCs/>
                <w:i/>
                <w:iCs/>
                <w:color w:val="000000"/>
              </w:rPr>
            </w:pPr>
            <w:r w:rsidRPr="00E74354">
              <w:rPr>
                <w:bCs/>
                <w:i/>
                <w:iCs/>
                <w:color w:val="000000"/>
              </w:rPr>
              <w:t>Fehlernennung</w:t>
            </w:r>
          </w:p>
          <w:p w:rsidR="00E74354" w:rsidRPr="00E74354" w:rsidRDefault="00E74354" w:rsidP="00E74354">
            <w:pPr>
              <w:numPr>
                <w:ilvl w:val="0"/>
                <w:numId w:val="6"/>
              </w:numPr>
              <w:rPr>
                <w:bCs/>
                <w:color w:val="000000"/>
              </w:rPr>
            </w:pPr>
            <w:r w:rsidRPr="00E74354">
              <w:rPr>
                <w:bCs/>
                <w:color w:val="000000"/>
              </w:rPr>
              <w:t>nicht Beachtung der Wärmekapazität des Kalorimeters, Messfehler, größter Fehler: Salz nur schwer löslich</w:t>
            </w:r>
          </w:p>
          <w:p w:rsidR="00E74354" w:rsidRPr="00E74354" w:rsidRDefault="00E74354" w:rsidP="00E74354">
            <w:pPr>
              <w:numPr>
                <w:ilvl w:val="0"/>
                <w:numId w:val="6"/>
              </w:numPr>
              <w:rPr>
                <w:bCs/>
                <w:color w:val="000000"/>
              </w:rPr>
            </w:pPr>
          </w:p>
        </w:tc>
        <w:tc>
          <w:tcPr>
            <w:tcW w:w="755" w:type="dxa"/>
          </w:tcPr>
          <w:p w:rsidR="00E74354" w:rsidRPr="00E74354" w:rsidRDefault="00E74354" w:rsidP="00E74354">
            <w:pPr>
              <w:rPr>
                <w:b/>
                <w:color w:val="000000"/>
              </w:rPr>
            </w:pPr>
            <w:r w:rsidRPr="00E74354">
              <w:rPr>
                <w:b/>
                <w:color w:val="000000"/>
              </w:rPr>
              <w:t>12.1</w:t>
            </w:r>
          </w:p>
          <w:p w:rsidR="00E74354" w:rsidRPr="00E74354" w:rsidRDefault="00E74354" w:rsidP="00E74354">
            <w:pPr>
              <w:rPr>
                <w:b/>
                <w:color w:val="000000"/>
              </w:rPr>
            </w:pPr>
            <w:r w:rsidRPr="00E74354">
              <w:rPr>
                <w:bCs/>
                <w:i/>
                <w:iCs/>
                <w:color w:val="000000"/>
              </w:rPr>
              <w:t xml:space="preserve">AFB I, II </w:t>
            </w:r>
          </w:p>
        </w:tc>
      </w:tr>
      <w:tr w:rsidR="00E74354" w:rsidRPr="00E74354" w:rsidTr="003F0372">
        <w:tc>
          <w:tcPr>
            <w:tcW w:w="648" w:type="dxa"/>
          </w:tcPr>
          <w:p w:rsidR="00E74354" w:rsidRPr="00E74354" w:rsidRDefault="00E74354" w:rsidP="00E74354">
            <w:pPr>
              <w:rPr>
                <w:b/>
                <w:color w:val="000000"/>
              </w:rPr>
            </w:pPr>
            <w:r w:rsidRPr="00E74354">
              <w:rPr>
                <w:color w:val="000000"/>
              </w:rPr>
              <w:t>1.2</w:t>
            </w:r>
          </w:p>
          <w:p w:rsidR="00E74354" w:rsidRPr="00E74354" w:rsidRDefault="00E74354" w:rsidP="00E74354">
            <w:pPr>
              <w:rPr>
                <w:b/>
                <w:color w:val="000000"/>
              </w:rPr>
            </w:pPr>
          </w:p>
          <w:p w:rsidR="00E74354" w:rsidRPr="00E74354" w:rsidRDefault="00E74354" w:rsidP="00E74354">
            <w:pPr>
              <w:rPr>
                <w:b/>
                <w:color w:val="000000"/>
              </w:rPr>
            </w:pPr>
          </w:p>
          <w:p w:rsidR="00E74354" w:rsidRPr="00E74354" w:rsidRDefault="00E74354" w:rsidP="00E74354">
            <w:pPr>
              <w:rPr>
                <w:b/>
                <w:i/>
                <w:color w:val="000000"/>
              </w:rPr>
            </w:pPr>
          </w:p>
        </w:tc>
        <w:tc>
          <w:tcPr>
            <w:tcW w:w="8647" w:type="dxa"/>
          </w:tcPr>
          <w:p w:rsidR="00E74354" w:rsidRPr="00E74354" w:rsidRDefault="00E74354" w:rsidP="00E74354">
            <w:pPr>
              <w:rPr>
                <w:i/>
                <w:iCs/>
                <w:color w:val="000000"/>
              </w:rPr>
            </w:pPr>
            <w:r w:rsidRPr="00E74354">
              <w:rPr>
                <w:i/>
                <w:iCs/>
                <w:color w:val="000000"/>
              </w:rPr>
              <w:t>Berechnung 10 P</w:t>
            </w:r>
          </w:p>
          <w:p w:rsidR="00E74354" w:rsidRPr="00E74354" w:rsidRDefault="00E74354" w:rsidP="00E74354">
            <w:pPr>
              <w:numPr>
                <w:ilvl w:val="0"/>
                <w:numId w:val="6"/>
              </w:numPr>
              <w:rPr>
                <w:color w:val="000000"/>
              </w:rPr>
            </w:pPr>
            <w:r w:rsidRPr="00E74354">
              <w:rPr>
                <w:i/>
                <w:iCs/>
                <w:color w:val="000000"/>
              </w:rPr>
              <w:t>Q</w:t>
            </w:r>
            <w:r w:rsidRPr="00E74354">
              <w:rPr>
                <w:color w:val="000000"/>
              </w:rPr>
              <w:t xml:space="preserve"> = </w:t>
            </w:r>
            <w:proofErr w:type="spellStart"/>
            <w:r w:rsidRPr="00E74354">
              <w:rPr>
                <w:i/>
                <w:iCs/>
                <w:color w:val="000000"/>
              </w:rPr>
              <w:t>c</w:t>
            </w:r>
            <w:r w:rsidRPr="00E74354">
              <w:rPr>
                <w:color w:val="000000"/>
                <w:vertAlign w:val="subscript"/>
              </w:rPr>
              <w:t>W</w:t>
            </w:r>
            <w:proofErr w:type="spellEnd"/>
            <w:r w:rsidRPr="00E74354">
              <w:rPr>
                <w:color w:val="000000"/>
              </w:rPr>
              <w:t xml:space="preserve"> ∙ </w:t>
            </w:r>
            <w:r w:rsidRPr="00E74354">
              <w:rPr>
                <w:i/>
                <w:iCs/>
                <w:color w:val="000000"/>
              </w:rPr>
              <w:t>m</w:t>
            </w:r>
            <w:r w:rsidRPr="00E74354">
              <w:rPr>
                <w:color w:val="000000"/>
                <w:vertAlign w:val="subscript"/>
              </w:rPr>
              <w:t>W</w:t>
            </w:r>
            <w:r w:rsidRPr="00E74354">
              <w:rPr>
                <w:color w:val="000000"/>
              </w:rPr>
              <w:t xml:space="preserve"> ∙ </w:t>
            </w:r>
            <w:r w:rsidRPr="00E74354">
              <w:rPr>
                <w:color w:val="000000"/>
              </w:rPr>
              <w:sym w:font="Symbol" w:char="F044"/>
            </w:r>
            <w:r w:rsidRPr="00E74354">
              <w:rPr>
                <w:i/>
                <w:iCs/>
                <w:color w:val="000000"/>
              </w:rPr>
              <w:t>T</w:t>
            </w:r>
          </w:p>
          <w:p w:rsidR="00E74354" w:rsidRPr="00E74354" w:rsidRDefault="00E74354" w:rsidP="00E74354">
            <w:pPr>
              <w:numPr>
                <w:ilvl w:val="0"/>
                <w:numId w:val="6"/>
              </w:numPr>
              <w:rPr>
                <w:color w:val="000000"/>
              </w:rPr>
            </w:pPr>
            <w:r w:rsidRPr="00E74354">
              <w:rPr>
                <w:i/>
                <w:iCs/>
                <w:color w:val="000000"/>
              </w:rPr>
              <w:t>Q</w:t>
            </w:r>
            <w:r>
              <w:rPr>
                <w:color w:val="000000"/>
              </w:rPr>
              <w:t xml:space="preserve"> </w:t>
            </w:r>
            <w:r w:rsidRPr="00E74354">
              <w:rPr>
                <w:color w:val="000000"/>
              </w:rPr>
              <w:t>= 4,18 J/</w:t>
            </w:r>
            <w:proofErr w:type="spellStart"/>
            <w:r w:rsidRPr="00E74354">
              <w:rPr>
                <w:color w:val="000000"/>
              </w:rPr>
              <w:t>gK</w:t>
            </w:r>
            <w:proofErr w:type="spellEnd"/>
            <w:r w:rsidRPr="00E74354">
              <w:rPr>
                <w:color w:val="000000"/>
              </w:rPr>
              <w:t xml:space="preserve"> x 30</w:t>
            </w:r>
            <w:r>
              <w:rPr>
                <w:color w:val="000000"/>
              </w:rPr>
              <w:t xml:space="preserve"> </w:t>
            </w:r>
            <w:r w:rsidRPr="00E74354">
              <w:rPr>
                <w:color w:val="000000"/>
              </w:rPr>
              <w:t>g x</w:t>
            </w:r>
            <w:r>
              <w:rPr>
                <w:color w:val="000000"/>
              </w:rPr>
              <w:t xml:space="preserve"> </w:t>
            </w:r>
            <w:r w:rsidRPr="00E74354">
              <w:rPr>
                <w:color w:val="000000"/>
              </w:rPr>
              <w:t>4</w:t>
            </w:r>
            <w:r>
              <w:rPr>
                <w:color w:val="000000"/>
              </w:rPr>
              <w:t xml:space="preserve"> </w:t>
            </w:r>
            <w:r w:rsidRPr="00E74354">
              <w:rPr>
                <w:color w:val="000000"/>
              </w:rPr>
              <w:t>K= 501,6</w:t>
            </w:r>
            <w:r>
              <w:rPr>
                <w:color w:val="000000"/>
              </w:rPr>
              <w:t xml:space="preserve"> </w:t>
            </w:r>
            <w:r w:rsidRPr="00E74354">
              <w:rPr>
                <w:color w:val="000000"/>
              </w:rPr>
              <w:t>J</w:t>
            </w:r>
          </w:p>
          <w:p w:rsidR="00E74354" w:rsidRPr="00E74354" w:rsidRDefault="00E74354" w:rsidP="00E74354">
            <w:pPr>
              <w:numPr>
                <w:ilvl w:val="0"/>
                <w:numId w:val="6"/>
              </w:numPr>
              <w:rPr>
                <w:color w:val="000000"/>
              </w:rPr>
            </w:pPr>
            <w:r w:rsidRPr="00E74354">
              <w:rPr>
                <w:i/>
                <w:iCs/>
                <w:color w:val="000000"/>
              </w:rPr>
              <w:t>M</w:t>
            </w:r>
            <w:r>
              <w:rPr>
                <w:color w:val="000000"/>
              </w:rPr>
              <w:t xml:space="preserve"> </w:t>
            </w:r>
            <w:r w:rsidRPr="00E74354">
              <w:rPr>
                <w:color w:val="000000"/>
              </w:rPr>
              <w:t>(</w:t>
            </w:r>
            <w:proofErr w:type="spellStart"/>
            <w:r w:rsidRPr="00E74354">
              <w:rPr>
                <w:color w:val="000000"/>
              </w:rPr>
              <w:t>CaO</w:t>
            </w:r>
            <w:proofErr w:type="spellEnd"/>
            <w:r w:rsidRPr="00E74354">
              <w:rPr>
                <w:color w:val="000000"/>
              </w:rPr>
              <w:t>) = 56,079 g/</w:t>
            </w:r>
            <w:proofErr w:type="spellStart"/>
            <w:r w:rsidRPr="00E74354">
              <w:rPr>
                <w:color w:val="000000"/>
              </w:rPr>
              <w:t>mol</w:t>
            </w:r>
            <w:proofErr w:type="spellEnd"/>
          </w:p>
          <w:p w:rsidR="00E74354" w:rsidRPr="00E74354" w:rsidRDefault="00E74354" w:rsidP="00E74354">
            <w:pPr>
              <w:numPr>
                <w:ilvl w:val="0"/>
                <w:numId w:val="6"/>
              </w:numPr>
              <w:rPr>
                <w:color w:val="000000"/>
                <w:lang w:val="en-US"/>
              </w:rPr>
            </w:pPr>
            <w:r w:rsidRPr="00E74354">
              <w:rPr>
                <w:i/>
                <w:iCs/>
                <w:color w:val="000000"/>
                <w:lang w:val="en-US"/>
              </w:rPr>
              <w:lastRenderedPageBreak/>
              <w:t>n</w:t>
            </w:r>
            <w:r w:rsidRPr="00E74354">
              <w:rPr>
                <w:color w:val="000000"/>
                <w:lang w:val="en-US"/>
              </w:rPr>
              <w:t>=</w:t>
            </w:r>
            <w:r w:rsidRPr="00E74354">
              <w:rPr>
                <w:i/>
                <w:iCs/>
                <w:color w:val="000000"/>
                <w:lang w:val="en-US"/>
              </w:rPr>
              <w:t>m</w:t>
            </w:r>
            <w:r w:rsidRPr="00E74354">
              <w:rPr>
                <w:color w:val="000000"/>
                <w:lang w:val="en-US"/>
              </w:rPr>
              <w:t>/</w:t>
            </w:r>
            <w:r w:rsidRPr="00E74354">
              <w:rPr>
                <w:i/>
                <w:iCs/>
                <w:color w:val="000000"/>
                <w:lang w:val="en-US"/>
              </w:rPr>
              <w:t>M</w:t>
            </w:r>
            <w:r w:rsidRPr="00E74354">
              <w:rPr>
                <w:color w:val="000000"/>
                <w:lang w:val="en-US"/>
              </w:rPr>
              <w:t xml:space="preserve"> = 4g/56,079g/mol = 0,071 mol</w:t>
            </w:r>
          </w:p>
          <w:p w:rsidR="00E74354" w:rsidRPr="00E74354" w:rsidRDefault="00E74354" w:rsidP="00E74354">
            <w:pPr>
              <w:numPr>
                <w:ilvl w:val="0"/>
                <w:numId w:val="6"/>
              </w:numPr>
              <w:rPr>
                <w:color w:val="000000"/>
              </w:rPr>
            </w:pPr>
            <w:r w:rsidRPr="00E74354">
              <w:rPr>
                <w:color w:val="000000"/>
              </w:rPr>
              <w:t xml:space="preserve">Dreisatz: 501,6J entsprechen 0,071 </w:t>
            </w:r>
            <w:proofErr w:type="spellStart"/>
            <w:r w:rsidRPr="00E74354">
              <w:rPr>
                <w:color w:val="000000"/>
              </w:rPr>
              <w:t>mol</w:t>
            </w:r>
            <w:proofErr w:type="spellEnd"/>
            <w:r w:rsidRPr="00E74354">
              <w:rPr>
                <w:color w:val="000000"/>
              </w:rPr>
              <w:t xml:space="preserve"> umrechnen auf 1 </w:t>
            </w:r>
            <w:proofErr w:type="spellStart"/>
            <w:r w:rsidRPr="00E74354">
              <w:rPr>
                <w:color w:val="000000"/>
              </w:rPr>
              <w:t>mol</w:t>
            </w:r>
            <w:proofErr w:type="spellEnd"/>
          </w:p>
          <w:p w:rsidR="00E74354" w:rsidRPr="00E74354" w:rsidRDefault="00000000" w:rsidP="00E74354">
            <w:pPr>
              <w:numPr>
                <w:ilvl w:val="0"/>
                <w:numId w:val="6"/>
              </w:numPr>
              <w:rPr>
                <w:color w:val="000000"/>
              </w:rPr>
            </w:pPr>
            <m:oMath>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r</m:t>
                  </m:r>
                </m:sub>
              </m:sSub>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m</m:t>
                  </m:r>
                </m:sub>
              </m:sSub>
              <m:r>
                <w:rPr>
                  <w:rFonts w:ascii="Cambria Math" w:hAnsi="Cambria Math"/>
                  <w:color w:val="000000"/>
                </w:rPr>
                <m:t xml:space="preserve">= -7,065 </m:t>
              </m:r>
              <m:f>
                <m:fPr>
                  <m:ctrlPr>
                    <w:rPr>
                      <w:rFonts w:ascii="Cambria Math" w:hAnsi="Cambria Math"/>
                      <w:i/>
                      <w:color w:val="000000"/>
                    </w:rPr>
                  </m:ctrlPr>
                </m:fPr>
                <m:num>
                  <m:r>
                    <w:rPr>
                      <w:rFonts w:ascii="Cambria Math" w:hAnsi="Cambria Math"/>
                      <w:color w:val="000000"/>
                    </w:rPr>
                    <m:t>kJ</m:t>
                  </m:r>
                </m:num>
                <m:den>
                  <m:r>
                    <w:rPr>
                      <w:rFonts w:ascii="Cambria Math" w:hAnsi="Cambria Math"/>
                      <w:color w:val="000000"/>
                    </w:rPr>
                    <m:t>mol</m:t>
                  </m:r>
                </m:den>
              </m:f>
            </m:oMath>
          </w:p>
          <w:p w:rsidR="00E74354" w:rsidRPr="00E74354" w:rsidRDefault="00E74354" w:rsidP="00E74354">
            <w:pPr>
              <w:rPr>
                <w:color w:val="000000"/>
              </w:rPr>
            </w:pPr>
          </w:p>
        </w:tc>
        <w:tc>
          <w:tcPr>
            <w:tcW w:w="755" w:type="dxa"/>
          </w:tcPr>
          <w:p w:rsidR="00E74354" w:rsidRPr="00E74354" w:rsidRDefault="00E74354" w:rsidP="00E74354">
            <w:pPr>
              <w:rPr>
                <w:b/>
                <w:color w:val="000000"/>
              </w:rPr>
            </w:pPr>
            <w:r w:rsidRPr="00E74354">
              <w:rPr>
                <w:b/>
                <w:color w:val="000000"/>
              </w:rPr>
              <w:lastRenderedPageBreak/>
              <w:t>12.1</w:t>
            </w:r>
          </w:p>
          <w:p w:rsidR="00E74354" w:rsidRPr="00E74354" w:rsidRDefault="00E74354" w:rsidP="00E74354">
            <w:pPr>
              <w:rPr>
                <w:i/>
                <w:color w:val="000000"/>
              </w:rPr>
            </w:pPr>
            <w:r w:rsidRPr="00E74354">
              <w:rPr>
                <w:i/>
                <w:color w:val="000000"/>
              </w:rPr>
              <w:t xml:space="preserve">AFB II </w:t>
            </w:r>
          </w:p>
          <w:p w:rsidR="00E74354" w:rsidRPr="00E74354" w:rsidRDefault="00E74354" w:rsidP="00E74354">
            <w:pPr>
              <w:rPr>
                <w:b/>
                <w:color w:val="000000"/>
              </w:rPr>
            </w:pPr>
          </w:p>
        </w:tc>
      </w:tr>
      <w:tr w:rsidR="00E74354" w:rsidRPr="00E74354" w:rsidTr="003F0372">
        <w:tc>
          <w:tcPr>
            <w:tcW w:w="648" w:type="dxa"/>
          </w:tcPr>
          <w:p w:rsidR="00E74354" w:rsidRPr="00E74354" w:rsidRDefault="00E74354" w:rsidP="00E74354">
            <w:pPr>
              <w:rPr>
                <w:color w:val="000000"/>
              </w:rPr>
            </w:pPr>
            <w:r w:rsidRPr="00E74354">
              <w:rPr>
                <w:color w:val="000000"/>
              </w:rPr>
              <w:t>1.3</w:t>
            </w:r>
          </w:p>
        </w:tc>
        <w:tc>
          <w:tcPr>
            <w:tcW w:w="8647" w:type="dxa"/>
          </w:tcPr>
          <w:p w:rsidR="00E74354" w:rsidRPr="00E74354" w:rsidRDefault="00E74354" w:rsidP="00E74354">
            <w:pPr>
              <w:rPr>
                <w:i/>
                <w:iCs/>
                <w:color w:val="000000"/>
              </w:rPr>
            </w:pPr>
            <w:r w:rsidRPr="00E74354">
              <w:rPr>
                <w:i/>
                <w:iCs/>
                <w:color w:val="000000"/>
              </w:rPr>
              <w:t>Berechnung 4 P</w:t>
            </w:r>
          </w:p>
          <w:p w:rsidR="00E74354" w:rsidRPr="00E74354" w:rsidRDefault="00E74354" w:rsidP="00E74354">
            <w:pPr>
              <w:numPr>
                <w:ilvl w:val="0"/>
                <w:numId w:val="6"/>
              </w:numPr>
              <w:rPr>
                <w:i/>
                <w:iCs/>
                <w:color w:val="000000"/>
              </w:rPr>
            </w:pPr>
            <w:r w:rsidRPr="00E74354">
              <w:rPr>
                <w:color w:val="000000"/>
              </w:rPr>
              <w:t>Dreisatz: 84,28g in 23g Wasser/ Umrechnung auf 30 g Wasser (Dreisatz)</w:t>
            </w:r>
          </w:p>
          <w:p w:rsidR="00E74354" w:rsidRPr="00E74354" w:rsidRDefault="00E74354" w:rsidP="00E74354">
            <w:pPr>
              <w:numPr>
                <w:ilvl w:val="0"/>
                <w:numId w:val="6"/>
              </w:numPr>
              <w:rPr>
                <w:i/>
                <w:iCs/>
                <w:color w:val="000000"/>
              </w:rPr>
            </w:pPr>
            <w:r w:rsidRPr="00E74354">
              <w:rPr>
                <w:color w:val="000000"/>
              </w:rPr>
              <w:t xml:space="preserve"> 109,93 g </w:t>
            </w:r>
          </w:p>
          <w:p w:rsidR="00E74354" w:rsidRPr="00E74354" w:rsidRDefault="00E74354" w:rsidP="00E74354">
            <w:pPr>
              <w:rPr>
                <w:i/>
                <w:iCs/>
                <w:color w:val="000000"/>
              </w:rPr>
            </w:pPr>
          </w:p>
        </w:tc>
        <w:tc>
          <w:tcPr>
            <w:tcW w:w="755" w:type="dxa"/>
          </w:tcPr>
          <w:p w:rsidR="00E74354" w:rsidRPr="00E74354" w:rsidRDefault="00E74354" w:rsidP="00E74354">
            <w:pPr>
              <w:rPr>
                <w:b/>
                <w:color w:val="000000"/>
              </w:rPr>
            </w:pPr>
          </w:p>
        </w:tc>
      </w:tr>
    </w:tbl>
    <w:p w:rsidR="00E74354" w:rsidRPr="00E74354" w:rsidRDefault="00E74354" w:rsidP="00E74354">
      <w:pPr>
        <w:rPr>
          <w:color w:val="000000"/>
        </w:rPr>
      </w:pPr>
    </w:p>
    <w:p w:rsidR="00E74354" w:rsidRPr="00E74354" w:rsidRDefault="00E74354" w:rsidP="00E74354">
      <w:pPr>
        <w:rPr>
          <w:color w:val="000000"/>
          <w:lang w:val="en-GB"/>
        </w:rPr>
      </w:pPr>
      <w:proofErr w:type="spellStart"/>
      <w:r w:rsidRPr="00E74354">
        <w:rPr>
          <w:color w:val="000000"/>
          <w:lang w:val="en-GB"/>
        </w:rPr>
        <w:t>Ergebnissicherung</w:t>
      </w:r>
      <w:proofErr w:type="spellEnd"/>
      <w:r w:rsidRPr="00E74354">
        <w:rPr>
          <w:color w:val="000000"/>
          <w:lang w:val="en-GB"/>
        </w:rPr>
        <w:t>:</w:t>
      </w:r>
    </w:p>
    <w:p w:rsidR="00E74354" w:rsidRPr="00E74354" w:rsidRDefault="00E74354" w:rsidP="00E74354">
      <w:pPr>
        <w:rPr>
          <w:bCs/>
          <w:i/>
          <w:iCs/>
          <w:color w:val="000000"/>
        </w:rPr>
      </w:pPr>
    </w:p>
    <w:p w:rsidR="00E74354" w:rsidRPr="00E74354" w:rsidRDefault="00E74354" w:rsidP="00E74354">
      <w:pPr>
        <w:rPr>
          <w:bCs/>
          <w:color w:val="000000"/>
        </w:rPr>
      </w:pPr>
      <w:r w:rsidRPr="00E74354">
        <w:rPr>
          <w:bCs/>
          <w:i/>
          <w:iCs/>
          <w:color w:val="000000"/>
        </w:rPr>
        <w:t>Beobachtungen:</w:t>
      </w:r>
      <w:r w:rsidRPr="00E74354">
        <w:rPr>
          <w:bCs/>
          <w:color w:val="000000"/>
        </w:rPr>
        <w:t xml:space="preserve"> </w:t>
      </w:r>
    </w:p>
    <w:p w:rsidR="00E74354" w:rsidRPr="00E74354" w:rsidRDefault="00E74354" w:rsidP="00E74354">
      <w:pPr>
        <w:numPr>
          <w:ilvl w:val="0"/>
          <w:numId w:val="6"/>
        </w:numPr>
        <w:rPr>
          <w:bCs/>
          <w:i/>
          <w:iCs/>
          <w:color w:val="000000"/>
        </w:rPr>
      </w:pPr>
      <w:proofErr w:type="spellStart"/>
      <w:r w:rsidRPr="00E74354">
        <w:rPr>
          <w:bCs/>
          <w:color w:val="000000"/>
        </w:rPr>
        <w:t>CaO</w:t>
      </w:r>
      <w:proofErr w:type="spellEnd"/>
      <w:r w:rsidRPr="00E74354">
        <w:rPr>
          <w:bCs/>
          <w:color w:val="000000"/>
        </w:rPr>
        <w:t xml:space="preserve"> löst sich nach einiger Zeit auf</w:t>
      </w:r>
    </w:p>
    <w:p w:rsidR="00E74354" w:rsidRPr="00E74354" w:rsidRDefault="00E74354" w:rsidP="00E74354">
      <w:pPr>
        <w:numPr>
          <w:ilvl w:val="0"/>
          <w:numId w:val="6"/>
        </w:numPr>
        <w:rPr>
          <w:bCs/>
          <w:i/>
          <w:iCs/>
          <w:color w:val="000000"/>
        </w:rPr>
      </w:pPr>
      <w:r w:rsidRPr="00E74354">
        <w:rPr>
          <w:color w:val="000000"/>
        </w:rPr>
        <w:t>Die Lösung wird milchig trüb.</w:t>
      </w:r>
    </w:p>
    <w:p w:rsidR="00E74354" w:rsidRPr="00E74354" w:rsidRDefault="00E74354" w:rsidP="00E74354">
      <w:pPr>
        <w:numPr>
          <w:ilvl w:val="0"/>
          <w:numId w:val="6"/>
        </w:numPr>
        <w:rPr>
          <w:bCs/>
          <w:i/>
          <w:iCs/>
          <w:color w:val="000000"/>
        </w:rPr>
      </w:pPr>
      <w:r w:rsidRPr="00E74354">
        <w:rPr>
          <w:bCs/>
          <w:color w:val="000000"/>
        </w:rPr>
        <w:t>Es findet eine Temperaturerhöhung statt</w:t>
      </w:r>
    </w:p>
    <w:p w:rsidR="00E74354" w:rsidRPr="00E74354" w:rsidRDefault="00E74354" w:rsidP="00E74354">
      <w:pPr>
        <w:rPr>
          <w:color w:val="000000"/>
        </w:rPr>
      </w:pPr>
    </w:p>
    <w:p w:rsidR="00E74354" w:rsidRPr="00E74354" w:rsidRDefault="00E74354" w:rsidP="00E74354">
      <w:pPr>
        <w:rPr>
          <w:color w:val="000000"/>
        </w:rPr>
      </w:pPr>
    </w:p>
    <w:p w:rsidR="00E74354" w:rsidRPr="00E74354" w:rsidRDefault="00E74354" w:rsidP="00E74354">
      <w:pPr>
        <w:rPr>
          <w:color w:val="000000"/>
        </w:rPr>
      </w:pPr>
    </w:p>
    <w:p w:rsidR="00E74354" w:rsidRPr="00E74354" w:rsidRDefault="00E74354" w:rsidP="00E74354">
      <w:pPr>
        <w:rPr>
          <w:bCs/>
          <w:i/>
          <w:iCs/>
          <w:color w:val="000000"/>
        </w:rPr>
      </w:pPr>
      <w:r w:rsidRPr="00E74354">
        <w:rPr>
          <w:i/>
          <w:iCs/>
          <w:color w:val="000000"/>
        </w:rPr>
        <w:t>Messwerte:</w:t>
      </w:r>
    </w:p>
    <w:p w:rsidR="00E74354" w:rsidRPr="00E74354" w:rsidRDefault="00E74354" w:rsidP="00E74354">
      <w:pPr>
        <w:numPr>
          <w:ilvl w:val="0"/>
          <w:numId w:val="6"/>
        </w:numPr>
        <w:rPr>
          <w:bCs/>
          <w:color w:val="000000"/>
        </w:rPr>
      </w:pPr>
      <w:r w:rsidRPr="00E74354">
        <w:rPr>
          <w:bCs/>
          <w:color w:val="000000"/>
        </w:rPr>
        <w:t xml:space="preserve"> </w:t>
      </w:r>
      <w:proofErr w:type="spellStart"/>
      <w:r w:rsidRPr="00E74354">
        <w:rPr>
          <w:bCs/>
          <w:color w:val="000000"/>
        </w:rPr>
        <w:t>Ausgangstemp</w:t>
      </w:r>
      <w:proofErr w:type="spellEnd"/>
      <w:r w:rsidRPr="00E74354">
        <w:rPr>
          <w:bCs/>
          <w:color w:val="000000"/>
        </w:rPr>
        <w:t>: 22 °C</w:t>
      </w:r>
      <w:r w:rsidRPr="00E74354">
        <w:rPr>
          <w:bCs/>
          <w:color w:val="000000"/>
        </w:rPr>
        <w:tab/>
        <w:t>Endtemperatur 31 °C</w:t>
      </w:r>
    </w:p>
    <w:p w:rsidR="00E74354" w:rsidRPr="00E74354" w:rsidRDefault="00E74354" w:rsidP="00E74354">
      <w:pPr>
        <w:rPr>
          <w:color w:val="000000"/>
        </w:rPr>
      </w:pPr>
    </w:p>
    <w:p w:rsidR="00E74354" w:rsidRPr="00E74354" w:rsidRDefault="00E74354" w:rsidP="00E74354">
      <w:pPr>
        <w:rPr>
          <w:color w:val="000000"/>
          <w:lang w:val="en-GB"/>
        </w:rPr>
      </w:pPr>
    </w:p>
    <w:p w:rsidR="00E74354" w:rsidRDefault="00E74354" w:rsidP="00AF6A27">
      <w:pPr>
        <w:rPr>
          <w:color w:val="000000"/>
        </w:rPr>
      </w:pPr>
    </w:p>
    <w:sectPr w:rsidR="00E74354" w:rsidSect="00662123">
      <w:pgSz w:w="11900" w:h="1682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66151"/>
    <w:multiLevelType w:val="hybridMultilevel"/>
    <w:tmpl w:val="6D66832C"/>
    <w:lvl w:ilvl="0" w:tplc="A10271AC">
      <w:start w:val="1"/>
      <w:numFmt w:val="decimal"/>
      <w:lvlText w:val="1.%1"/>
      <w:lvlJc w:val="left"/>
      <w:pPr>
        <w:tabs>
          <w:tab w:val="num" w:pos="454"/>
        </w:tabs>
        <w:ind w:left="454" w:hanging="454"/>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024693"/>
    <w:multiLevelType w:val="hybridMultilevel"/>
    <w:tmpl w:val="74847A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E125AF"/>
    <w:multiLevelType w:val="hybridMultilevel"/>
    <w:tmpl w:val="2026C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DB36C98"/>
    <w:multiLevelType w:val="multilevel"/>
    <w:tmpl w:val="AB66F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F871443"/>
    <w:multiLevelType w:val="hybridMultilevel"/>
    <w:tmpl w:val="43E40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963" w:hanging="360"/>
      </w:pPr>
      <w:rPr>
        <w:rFonts w:ascii="Courier New" w:hAnsi="Courier New" w:cs="Courier New" w:hint="default"/>
      </w:rPr>
    </w:lvl>
    <w:lvl w:ilvl="2" w:tplc="04070005" w:tentative="1">
      <w:start w:val="1"/>
      <w:numFmt w:val="bullet"/>
      <w:lvlText w:val=""/>
      <w:lvlJc w:val="left"/>
      <w:pPr>
        <w:ind w:left="-1243" w:hanging="360"/>
      </w:pPr>
      <w:rPr>
        <w:rFonts w:ascii="Wingdings" w:hAnsi="Wingdings" w:hint="default"/>
      </w:rPr>
    </w:lvl>
    <w:lvl w:ilvl="3" w:tplc="04070001" w:tentative="1">
      <w:start w:val="1"/>
      <w:numFmt w:val="bullet"/>
      <w:lvlText w:val=""/>
      <w:lvlJc w:val="left"/>
      <w:pPr>
        <w:ind w:left="-523" w:hanging="360"/>
      </w:pPr>
      <w:rPr>
        <w:rFonts w:ascii="Symbol" w:hAnsi="Symbol" w:hint="default"/>
      </w:rPr>
    </w:lvl>
    <w:lvl w:ilvl="4" w:tplc="04070003" w:tentative="1">
      <w:start w:val="1"/>
      <w:numFmt w:val="bullet"/>
      <w:lvlText w:val="o"/>
      <w:lvlJc w:val="left"/>
      <w:pPr>
        <w:ind w:left="197" w:hanging="360"/>
      </w:pPr>
      <w:rPr>
        <w:rFonts w:ascii="Courier New" w:hAnsi="Courier New" w:cs="Courier New" w:hint="default"/>
      </w:rPr>
    </w:lvl>
    <w:lvl w:ilvl="5" w:tplc="04070005" w:tentative="1">
      <w:start w:val="1"/>
      <w:numFmt w:val="bullet"/>
      <w:lvlText w:val=""/>
      <w:lvlJc w:val="left"/>
      <w:pPr>
        <w:ind w:left="917" w:hanging="360"/>
      </w:pPr>
      <w:rPr>
        <w:rFonts w:ascii="Wingdings" w:hAnsi="Wingdings" w:hint="default"/>
      </w:rPr>
    </w:lvl>
    <w:lvl w:ilvl="6" w:tplc="04070001" w:tentative="1">
      <w:start w:val="1"/>
      <w:numFmt w:val="bullet"/>
      <w:lvlText w:val=""/>
      <w:lvlJc w:val="left"/>
      <w:pPr>
        <w:ind w:left="1637" w:hanging="360"/>
      </w:pPr>
      <w:rPr>
        <w:rFonts w:ascii="Symbol" w:hAnsi="Symbol" w:hint="default"/>
      </w:rPr>
    </w:lvl>
    <w:lvl w:ilvl="7" w:tplc="04070003" w:tentative="1">
      <w:start w:val="1"/>
      <w:numFmt w:val="bullet"/>
      <w:lvlText w:val="o"/>
      <w:lvlJc w:val="left"/>
      <w:pPr>
        <w:ind w:left="2357" w:hanging="360"/>
      </w:pPr>
      <w:rPr>
        <w:rFonts w:ascii="Courier New" w:hAnsi="Courier New" w:cs="Courier New" w:hint="default"/>
      </w:rPr>
    </w:lvl>
    <w:lvl w:ilvl="8" w:tplc="04070005" w:tentative="1">
      <w:start w:val="1"/>
      <w:numFmt w:val="bullet"/>
      <w:lvlText w:val=""/>
      <w:lvlJc w:val="left"/>
      <w:pPr>
        <w:ind w:left="3077" w:hanging="360"/>
      </w:pPr>
      <w:rPr>
        <w:rFonts w:ascii="Wingdings" w:hAnsi="Wingdings" w:hint="default"/>
      </w:rPr>
    </w:lvl>
  </w:abstractNum>
  <w:abstractNum w:abstractNumId="5" w15:restartNumberingAfterBreak="0">
    <w:nsid w:val="6DF10986"/>
    <w:multiLevelType w:val="hybridMultilevel"/>
    <w:tmpl w:val="F8BC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98838283">
    <w:abstractNumId w:val="2"/>
  </w:num>
  <w:num w:numId="2" w16cid:durableId="505872471">
    <w:abstractNumId w:val="1"/>
  </w:num>
  <w:num w:numId="3" w16cid:durableId="32969965">
    <w:abstractNumId w:val="5"/>
  </w:num>
  <w:num w:numId="4" w16cid:durableId="786242957">
    <w:abstractNumId w:val="3"/>
  </w:num>
  <w:num w:numId="5" w16cid:durableId="1348678947">
    <w:abstractNumId w:val="0"/>
  </w:num>
  <w:num w:numId="6" w16cid:durableId="721446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11"/>
    <w:rsid w:val="00036084"/>
    <w:rsid w:val="000511FF"/>
    <w:rsid w:val="000559F0"/>
    <w:rsid w:val="000A462A"/>
    <w:rsid w:val="000A68BC"/>
    <w:rsid w:val="000E13F2"/>
    <w:rsid w:val="00227B57"/>
    <w:rsid w:val="00233D11"/>
    <w:rsid w:val="002744C8"/>
    <w:rsid w:val="002B461A"/>
    <w:rsid w:val="002D694C"/>
    <w:rsid w:val="003073D0"/>
    <w:rsid w:val="00311CAC"/>
    <w:rsid w:val="00360EE0"/>
    <w:rsid w:val="00406E3D"/>
    <w:rsid w:val="004C5030"/>
    <w:rsid w:val="00574FF5"/>
    <w:rsid w:val="005C2FDF"/>
    <w:rsid w:val="0065239C"/>
    <w:rsid w:val="00662123"/>
    <w:rsid w:val="00672AA6"/>
    <w:rsid w:val="006D4DB3"/>
    <w:rsid w:val="007F2024"/>
    <w:rsid w:val="007F3281"/>
    <w:rsid w:val="00A06A50"/>
    <w:rsid w:val="00A76D40"/>
    <w:rsid w:val="00AE3991"/>
    <w:rsid w:val="00AF6A27"/>
    <w:rsid w:val="00BD0DCA"/>
    <w:rsid w:val="00C33288"/>
    <w:rsid w:val="00CA6F61"/>
    <w:rsid w:val="00E74354"/>
    <w:rsid w:val="00EA6562"/>
    <w:rsid w:val="00EC0BC1"/>
    <w:rsid w:val="00F0150E"/>
    <w:rsid w:val="00F7030A"/>
    <w:rsid w:val="00FA2001"/>
    <w:rsid w:val="00FB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D5F9"/>
  <w15:chartTrackingRefBased/>
  <w15:docId w15:val="{BFD49044-34CF-D54F-8EB5-891765F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3D0"/>
    <w:pPr>
      <w:ind w:left="720"/>
      <w:contextualSpacing/>
    </w:pPr>
    <w:rPr>
      <w:kern w:val="0"/>
      <w14:ligatures w14:val="none"/>
    </w:rPr>
  </w:style>
  <w:style w:type="table" w:styleId="Tabellenraster">
    <w:name w:val="Table Grid"/>
    <w:basedOn w:val="NormaleTabelle"/>
    <w:uiPriority w:val="39"/>
    <w:rsid w:val="0027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6D40"/>
    <w:rPr>
      <w:color w:val="0563C1" w:themeColor="hyperlink"/>
      <w:u w:val="single"/>
    </w:rPr>
  </w:style>
  <w:style w:type="character" w:styleId="NichtaufgelsteErwhnung">
    <w:name w:val="Unresolved Mention"/>
    <w:basedOn w:val="Absatz-Standardschriftart"/>
    <w:uiPriority w:val="99"/>
    <w:semiHidden/>
    <w:unhideWhenUsed/>
    <w:rsid w:val="00A7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8726">
      <w:bodyDiv w:val="1"/>
      <w:marLeft w:val="0"/>
      <w:marRight w:val="0"/>
      <w:marTop w:val="0"/>
      <w:marBottom w:val="0"/>
      <w:divBdr>
        <w:top w:val="none" w:sz="0" w:space="0" w:color="auto"/>
        <w:left w:val="none" w:sz="0" w:space="0" w:color="auto"/>
        <w:bottom w:val="none" w:sz="0" w:space="0" w:color="auto"/>
        <w:right w:val="none" w:sz="0" w:space="0" w:color="auto"/>
      </w:divBdr>
      <w:divsChild>
        <w:div w:id="1919708520">
          <w:marLeft w:val="0"/>
          <w:marRight w:val="0"/>
          <w:marTop w:val="0"/>
          <w:marBottom w:val="0"/>
          <w:divBdr>
            <w:top w:val="none" w:sz="0" w:space="0" w:color="auto"/>
            <w:left w:val="none" w:sz="0" w:space="0" w:color="auto"/>
            <w:bottom w:val="none" w:sz="0" w:space="0" w:color="auto"/>
            <w:right w:val="none" w:sz="0" w:space="0" w:color="auto"/>
          </w:divBdr>
        </w:div>
        <w:div w:id="125142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7330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15</cp:revision>
  <dcterms:created xsi:type="dcterms:W3CDTF">2024-06-28T20:49:00Z</dcterms:created>
  <dcterms:modified xsi:type="dcterms:W3CDTF">2025-01-08T20:30:00Z</dcterms:modified>
</cp:coreProperties>
</file>