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288" w:rsidRPr="000F48E0" w:rsidRDefault="00AC1FA8">
      <w:pPr>
        <w:rPr>
          <w:b/>
          <w:bCs/>
          <w:sz w:val="28"/>
          <w:szCs w:val="28"/>
        </w:rPr>
      </w:pPr>
      <w:r w:rsidRPr="000F48E0">
        <w:rPr>
          <w:b/>
          <w:bCs/>
          <w:sz w:val="28"/>
          <w:szCs w:val="28"/>
        </w:rPr>
        <w:t>Reaktionsmechanismen im Tandem entwickeln</w:t>
      </w:r>
    </w:p>
    <w:p w:rsidR="00AC1FA8" w:rsidRDefault="00AC1FA8"/>
    <w:p w:rsidR="00AC1FA8" w:rsidRDefault="00AC1FA8" w:rsidP="00AC1FA8">
      <w:pPr>
        <w:jc w:val="both"/>
      </w:pPr>
      <w:r>
        <w:t xml:space="preserve">Das Beschreiben von Reaktionsmechanismen in Textform und das Aufstellen der Reaktionsschritte eines Mechanismus in Strukturformeln stellt eine wichtige Kompetenz dar, die in zentralen Prüfungen immer wieder abgeprüft wird. Beide Kompetenzen sollen sie gleich in einem Lerntandem üben. Dazu bekommt eine Person des Tandems einen Text zu einem Reaktionsmechanismus und die andere Person des Tandems eine Strukturformeldarstellung. Es geht nun darum, den Text in eine Formeldarstellung und die Formeldarstellung in einen Text zu übersetzen. Ihre jeweiligen Ergebnisse werden im Anschluss zwischen den Partnern ausgetauscht und verglichen. </w:t>
      </w:r>
    </w:p>
    <w:p w:rsidR="00AC1FA8" w:rsidRDefault="00AC1FA8" w:rsidP="00AC1FA8">
      <w:pPr>
        <w:jc w:val="both"/>
      </w:pPr>
    </w:p>
    <w:p w:rsidR="007752CC" w:rsidRDefault="007752CC" w:rsidP="00AC1FA8">
      <w:pPr>
        <w:jc w:val="both"/>
      </w:pPr>
    </w:p>
    <w:p w:rsidR="00AC1FA8" w:rsidRPr="007752CC" w:rsidRDefault="00AC1FA8" w:rsidP="00AC1FA8">
      <w:pPr>
        <w:jc w:val="both"/>
        <w:rPr>
          <w:b/>
          <w:bCs/>
        </w:rPr>
      </w:pPr>
      <w:r w:rsidRPr="007752CC">
        <w:rPr>
          <w:b/>
          <w:bCs/>
        </w:rPr>
        <w:t>Partner A) Übersetzen Sie den folgenden Text in Reaktionsgleichungen in Strukturformelschreibweise.</w:t>
      </w:r>
    </w:p>
    <w:p w:rsidR="00AC1FA8" w:rsidRDefault="00AC1FA8"/>
    <w:p w:rsidR="00AC1FA8" w:rsidRPr="00AC1FA8" w:rsidRDefault="00AC1FA8" w:rsidP="00AC1FA8">
      <w:pPr>
        <w:rPr>
          <w:i/>
          <w:iCs/>
        </w:rPr>
      </w:pPr>
      <w:r w:rsidRPr="00AC1FA8">
        <w:rPr>
          <w:i/>
          <w:iCs/>
        </w:rPr>
        <w:t>2-Chlor-2-methylpropan</w:t>
      </w:r>
      <w:r>
        <w:rPr>
          <w:i/>
          <w:iCs/>
        </w:rPr>
        <w:t xml:space="preserve"> ist ein Beispiel für ein </w:t>
      </w:r>
      <w:proofErr w:type="spellStart"/>
      <w:r>
        <w:rPr>
          <w:i/>
          <w:iCs/>
        </w:rPr>
        <w:t>Halogenalkan</w:t>
      </w:r>
      <w:proofErr w:type="spellEnd"/>
      <w:r>
        <w:rPr>
          <w:i/>
          <w:iCs/>
        </w:rPr>
        <w:t xml:space="preserve">-Molekül. Das </w:t>
      </w:r>
      <w:r w:rsidRPr="00AC1FA8">
        <w:rPr>
          <w:i/>
          <w:iCs/>
        </w:rPr>
        <w:t>C</w:t>
      </w:r>
      <w:r>
        <w:rPr>
          <w:i/>
          <w:iCs/>
        </w:rPr>
        <w:t>hlor</w:t>
      </w:r>
      <w:r w:rsidRPr="00AC1FA8">
        <w:rPr>
          <w:i/>
          <w:iCs/>
        </w:rPr>
        <w:t xml:space="preserve">-Atom </w:t>
      </w:r>
      <w:r>
        <w:rPr>
          <w:i/>
          <w:iCs/>
        </w:rPr>
        <w:t xml:space="preserve">in diesem Molekül </w:t>
      </w:r>
      <w:r w:rsidR="007752CC">
        <w:rPr>
          <w:i/>
          <w:iCs/>
        </w:rPr>
        <w:t xml:space="preserve">trägt </w:t>
      </w:r>
      <w:r w:rsidRPr="00AC1FA8">
        <w:rPr>
          <w:i/>
          <w:iCs/>
        </w:rPr>
        <w:t>aufgrund</w:t>
      </w:r>
      <w:r>
        <w:rPr>
          <w:i/>
          <w:iCs/>
        </w:rPr>
        <w:t xml:space="preserve"> </w:t>
      </w:r>
      <w:r w:rsidRPr="00AC1FA8">
        <w:rPr>
          <w:i/>
          <w:iCs/>
        </w:rPr>
        <w:t>seiner höheren Elektronegativität eine negative Teilladung (δ</w:t>
      </w:r>
      <w:r w:rsidRPr="00AC1FA8">
        <w:rPr>
          <w:i/>
          <w:iCs/>
          <w:vertAlign w:val="superscript"/>
        </w:rPr>
        <w:t>–</w:t>
      </w:r>
      <w:r w:rsidRPr="00AC1FA8">
        <w:rPr>
          <w:i/>
          <w:iCs/>
        </w:rPr>
        <w:t xml:space="preserve">), das </w:t>
      </w:r>
      <w:r w:rsidR="007752CC">
        <w:rPr>
          <w:i/>
          <w:iCs/>
        </w:rPr>
        <w:t>damit verbundene</w:t>
      </w:r>
      <w:r w:rsidRPr="00AC1FA8">
        <w:rPr>
          <w:i/>
          <w:iCs/>
        </w:rPr>
        <w:t xml:space="preserve"> C-Atom eine positive</w:t>
      </w:r>
      <w:r w:rsidR="007752CC">
        <w:rPr>
          <w:i/>
          <w:iCs/>
        </w:rPr>
        <w:t xml:space="preserve"> </w:t>
      </w:r>
      <w:r w:rsidRPr="00AC1FA8">
        <w:rPr>
          <w:i/>
          <w:iCs/>
        </w:rPr>
        <w:t>Teilladung (δ</w:t>
      </w:r>
      <w:r w:rsidRPr="00AC1FA8">
        <w:rPr>
          <w:i/>
          <w:iCs/>
          <w:vertAlign w:val="superscript"/>
        </w:rPr>
        <w:t>+</w:t>
      </w:r>
      <w:r w:rsidRPr="00AC1FA8">
        <w:rPr>
          <w:i/>
          <w:iCs/>
        </w:rPr>
        <w:t xml:space="preserve">). In </w:t>
      </w:r>
      <w:r w:rsidR="007752CC">
        <w:rPr>
          <w:i/>
          <w:iCs/>
        </w:rPr>
        <w:t>hydrophilen</w:t>
      </w:r>
      <w:r w:rsidRPr="00AC1FA8">
        <w:rPr>
          <w:i/>
          <w:iCs/>
        </w:rPr>
        <w:t xml:space="preserve"> Lösemitteln</w:t>
      </w:r>
      <w:r w:rsidR="007752CC">
        <w:rPr>
          <w:i/>
          <w:iCs/>
        </w:rPr>
        <w:t xml:space="preserve"> wie </w:t>
      </w:r>
      <w:proofErr w:type="spellStart"/>
      <w:r w:rsidR="007752CC">
        <w:rPr>
          <w:i/>
          <w:iCs/>
        </w:rPr>
        <w:t>methanolischer</w:t>
      </w:r>
      <w:proofErr w:type="spellEnd"/>
      <w:r w:rsidR="007752CC">
        <w:rPr>
          <w:i/>
          <w:iCs/>
        </w:rPr>
        <w:t xml:space="preserve"> Natronlauge</w:t>
      </w:r>
      <w:r w:rsidRPr="00AC1FA8">
        <w:rPr>
          <w:i/>
          <w:iCs/>
        </w:rPr>
        <w:t xml:space="preserve"> </w:t>
      </w:r>
      <w:r w:rsidR="007752CC">
        <w:rPr>
          <w:i/>
          <w:iCs/>
        </w:rPr>
        <w:t>kann sich diese C-Cl-Bindung</w:t>
      </w:r>
      <w:r w:rsidRPr="00AC1FA8">
        <w:rPr>
          <w:i/>
          <w:iCs/>
        </w:rPr>
        <w:t xml:space="preserve"> heterolytisch</w:t>
      </w:r>
      <w:r w:rsidR="007752CC">
        <w:rPr>
          <w:i/>
          <w:iCs/>
        </w:rPr>
        <w:t xml:space="preserve"> spalten</w:t>
      </w:r>
      <w:r w:rsidRPr="00AC1FA8">
        <w:rPr>
          <w:i/>
          <w:iCs/>
        </w:rPr>
        <w:t>, wobei das C</w:t>
      </w:r>
      <w:r w:rsidR="007752CC">
        <w:rPr>
          <w:i/>
          <w:iCs/>
        </w:rPr>
        <w:t>hlor</w:t>
      </w:r>
      <w:r w:rsidRPr="00AC1FA8">
        <w:rPr>
          <w:i/>
          <w:iCs/>
        </w:rPr>
        <w:t xml:space="preserve">-Atom als </w:t>
      </w:r>
      <w:r w:rsidR="007752CC">
        <w:rPr>
          <w:i/>
          <w:iCs/>
        </w:rPr>
        <w:t>Chlorid-Ion (</w:t>
      </w:r>
      <w:r w:rsidRPr="00AC1FA8">
        <w:rPr>
          <w:i/>
          <w:iCs/>
        </w:rPr>
        <w:t>Cl</w:t>
      </w:r>
      <w:r w:rsidRPr="00AC1FA8">
        <w:rPr>
          <w:i/>
          <w:iCs/>
          <w:vertAlign w:val="superscript"/>
        </w:rPr>
        <w:t>–</w:t>
      </w:r>
      <w:r w:rsidR="007752CC">
        <w:rPr>
          <w:i/>
          <w:iCs/>
        </w:rPr>
        <w:t xml:space="preserve">) </w:t>
      </w:r>
      <w:r w:rsidRPr="00AC1FA8">
        <w:rPr>
          <w:i/>
          <w:iCs/>
        </w:rPr>
        <w:t xml:space="preserve">abgespalten wird und ein </w:t>
      </w:r>
      <w:proofErr w:type="spellStart"/>
      <w:r w:rsidRPr="00AC1FA8">
        <w:rPr>
          <w:i/>
          <w:iCs/>
        </w:rPr>
        <w:t>Carbenium</w:t>
      </w:r>
      <w:proofErr w:type="spellEnd"/>
      <w:r w:rsidR="000F48E0">
        <w:rPr>
          <w:i/>
          <w:iCs/>
        </w:rPr>
        <w:t>-I</w:t>
      </w:r>
      <w:r w:rsidRPr="00AC1FA8">
        <w:rPr>
          <w:i/>
          <w:iCs/>
        </w:rPr>
        <w:t xml:space="preserve">on </w:t>
      </w:r>
      <w:r w:rsidR="007752CC">
        <w:rPr>
          <w:i/>
          <w:iCs/>
        </w:rPr>
        <w:t>(</w:t>
      </w:r>
      <w:proofErr w:type="spellStart"/>
      <w:r w:rsidR="007752CC">
        <w:rPr>
          <w:i/>
          <w:iCs/>
        </w:rPr>
        <w:t>Carbokation</w:t>
      </w:r>
      <w:proofErr w:type="spellEnd"/>
      <w:r w:rsidR="007752CC">
        <w:rPr>
          <w:i/>
          <w:iCs/>
        </w:rPr>
        <w:t xml:space="preserve">) </w:t>
      </w:r>
      <w:r w:rsidRPr="00AC1FA8">
        <w:rPr>
          <w:i/>
          <w:iCs/>
        </w:rPr>
        <w:t>mit einer positiven Ladung</w:t>
      </w:r>
      <w:r w:rsidR="007752CC">
        <w:rPr>
          <w:i/>
          <w:iCs/>
        </w:rPr>
        <w:t xml:space="preserve"> </w:t>
      </w:r>
      <w:r w:rsidRPr="00AC1FA8">
        <w:rPr>
          <w:i/>
          <w:iCs/>
        </w:rPr>
        <w:t>am tertiären C-Atom</w:t>
      </w:r>
      <w:r w:rsidR="007752CC">
        <w:rPr>
          <w:i/>
          <w:iCs/>
        </w:rPr>
        <w:t xml:space="preserve"> als Zwischenstufe</w:t>
      </w:r>
      <w:r w:rsidRPr="00AC1FA8">
        <w:rPr>
          <w:i/>
          <w:iCs/>
        </w:rPr>
        <w:t xml:space="preserve"> zur</w:t>
      </w:r>
      <w:r w:rsidR="007752CC">
        <w:rPr>
          <w:i/>
          <w:iCs/>
        </w:rPr>
        <w:t>ü</w:t>
      </w:r>
      <w:r w:rsidRPr="00AC1FA8">
        <w:rPr>
          <w:i/>
          <w:iCs/>
        </w:rPr>
        <w:t>ckbleibt. Diese Spaltung wird zusätzlich durch die +I-Effekte der drei Methylgruppen</w:t>
      </w:r>
      <w:r w:rsidR="007752CC">
        <w:rPr>
          <w:i/>
          <w:iCs/>
        </w:rPr>
        <w:t xml:space="preserve"> </w:t>
      </w:r>
      <w:r w:rsidRPr="00AC1FA8">
        <w:rPr>
          <w:i/>
          <w:iCs/>
        </w:rPr>
        <w:t>am zentralen C-Atom erleichtert.</w:t>
      </w:r>
    </w:p>
    <w:p w:rsidR="00AC1FA8" w:rsidRPr="00AC1FA8" w:rsidRDefault="00AC1FA8" w:rsidP="00AC1FA8">
      <w:pPr>
        <w:rPr>
          <w:i/>
          <w:iCs/>
        </w:rPr>
      </w:pPr>
      <w:r w:rsidRPr="00AC1FA8">
        <w:rPr>
          <w:i/>
          <w:iCs/>
        </w:rPr>
        <w:t>I</w:t>
      </w:r>
      <w:r w:rsidR="007752CC">
        <w:rPr>
          <w:i/>
          <w:iCs/>
        </w:rPr>
        <w:t>n einem</w:t>
      </w:r>
      <w:r w:rsidRPr="00AC1FA8">
        <w:rPr>
          <w:i/>
          <w:iCs/>
        </w:rPr>
        <w:t xml:space="preserve"> zweiten</w:t>
      </w:r>
      <w:r w:rsidR="007752CC">
        <w:rPr>
          <w:i/>
          <w:iCs/>
        </w:rPr>
        <w:t>, schnellen</w:t>
      </w:r>
      <w:r w:rsidRPr="00AC1FA8">
        <w:rPr>
          <w:i/>
          <w:iCs/>
        </w:rPr>
        <w:t xml:space="preserve"> Schritt greift </w:t>
      </w:r>
      <w:r w:rsidR="007752CC">
        <w:rPr>
          <w:i/>
          <w:iCs/>
        </w:rPr>
        <w:t>ein Hydroxid-Ion (</w:t>
      </w:r>
      <w:r w:rsidRPr="00AC1FA8">
        <w:rPr>
          <w:i/>
          <w:iCs/>
        </w:rPr>
        <w:t>OH</w:t>
      </w:r>
      <w:r w:rsidRPr="00AC1FA8">
        <w:rPr>
          <w:i/>
          <w:iCs/>
          <w:vertAlign w:val="superscript"/>
        </w:rPr>
        <w:t>–</w:t>
      </w:r>
      <w:r w:rsidR="007752CC">
        <w:rPr>
          <w:i/>
          <w:iCs/>
        </w:rPr>
        <w:t>) der Natronlauge als Nucleophil</w:t>
      </w:r>
      <w:r w:rsidRPr="00AC1FA8">
        <w:rPr>
          <w:i/>
          <w:iCs/>
        </w:rPr>
        <w:t xml:space="preserve"> an und bindet sich mit seinem freien Elektronenpaar an</w:t>
      </w:r>
      <w:r w:rsidR="007752CC">
        <w:rPr>
          <w:i/>
          <w:iCs/>
        </w:rPr>
        <w:t xml:space="preserve"> </w:t>
      </w:r>
      <w:r w:rsidRPr="00AC1FA8">
        <w:rPr>
          <w:i/>
          <w:iCs/>
        </w:rPr>
        <w:t xml:space="preserve">das </w:t>
      </w:r>
      <w:proofErr w:type="spellStart"/>
      <w:r w:rsidR="007752CC">
        <w:rPr>
          <w:i/>
          <w:iCs/>
        </w:rPr>
        <w:t>Carbenium</w:t>
      </w:r>
      <w:proofErr w:type="spellEnd"/>
      <w:r w:rsidR="007752CC">
        <w:rPr>
          <w:i/>
          <w:iCs/>
        </w:rPr>
        <w:t>-Ion</w:t>
      </w:r>
      <w:r w:rsidRPr="00AC1FA8">
        <w:rPr>
          <w:i/>
          <w:iCs/>
        </w:rPr>
        <w:t>. Als Endprodukt entsteht so 2-Methylpropan-2-ol.</w:t>
      </w:r>
    </w:p>
    <w:p w:rsidR="00AC1FA8" w:rsidRDefault="00AC1FA8" w:rsidP="00AC1FA8">
      <w:pPr>
        <w:rPr>
          <w:i/>
          <w:iCs/>
        </w:rPr>
      </w:pPr>
    </w:p>
    <w:p w:rsidR="007752CC" w:rsidRDefault="007752CC" w:rsidP="00AC1FA8">
      <w:pPr>
        <w:rPr>
          <w:i/>
          <w:iCs/>
        </w:rPr>
      </w:pPr>
    </w:p>
    <w:p w:rsidR="007752CC" w:rsidRDefault="007752CC" w:rsidP="007752CC">
      <w:pPr>
        <w:jc w:val="both"/>
        <w:rPr>
          <w:b/>
          <w:bCs/>
        </w:rPr>
      </w:pPr>
      <w:r w:rsidRPr="007752CC">
        <w:rPr>
          <w:b/>
          <w:bCs/>
        </w:rPr>
        <w:t xml:space="preserve">Partner </w:t>
      </w:r>
      <w:r>
        <w:rPr>
          <w:b/>
          <w:bCs/>
        </w:rPr>
        <w:t>B</w:t>
      </w:r>
      <w:r w:rsidRPr="007752CC">
        <w:rPr>
          <w:b/>
          <w:bCs/>
        </w:rPr>
        <w:t xml:space="preserve">) Übersetzen Sie den </w:t>
      </w:r>
      <w:r>
        <w:rPr>
          <w:b/>
          <w:bCs/>
        </w:rPr>
        <w:t>die Strukturformeldarstellung in einen beschreibenden Text</w:t>
      </w:r>
      <w:r w:rsidRPr="007752CC">
        <w:rPr>
          <w:b/>
          <w:bCs/>
        </w:rPr>
        <w:t>.</w:t>
      </w:r>
    </w:p>
    <w:p w:rsidR="007752CC" w:rsidRDefault="007752CC" w:rsidP="007752CC">
      <w:pPr>
        <w:jc w:val="both"/>
        <w:rPr>
          <w:b/>
          <w:bCs/>
        </w:rPr>
      </w:pPr>
    </w:p>
    <w:p w:rsidR="000F48E0" w:rsidRPr="000F48E0" w:rsidRDefault="000F48E0" w:rsidP="007752CC">
      <w:pPr>
        <w:jc w:val="both"/>
        <w:rPr>
          <w:i/>
          <w:iCs/>
        </w:rPr>
      </w:pPr>
      <w:r w:rsidRPr="000F48E0">
        <w:rPr>
          <w:i/>
          <w:iCs/>
        </w:rPr>
        <w:t>Schritt 1:</w:t>
      </w:r>
    </w:p>
    <w:p w:rsidR="000F48E0" w:rsidRDefault="000F48E0" w:rsidP="007752CC">
      <w:r w:rsidRPr="007752CC">
        <w:drawing>
          <wp:inline distT="0" distB="0" distL="0" distR="0" wp14:anchorId="235419EE" wp14:editId="6C7377CE">
            <wp:extent cx="3032878" cy="1198180"/>
            <wp:effectExtent l="0" t="0" r="2540" b="0"/>
            <wp:docPr id="9390367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0826" name=""/>
                    <pic:cNvPicPr/>
                  </pic:nvPicPr>
                  <pic:blipFill rotWithShape="1">
                    <a:blip r:embed="rId6"/>
                    <a:srcRect t="10628" b="47938"/>
                    <a:stretch/>
                  </pic:blipFill>
                  <pic:spPr bwMode="auto">
                    <a:xfrm>
                      <a:off x="0" y="0"/>
                      <a:ext cx="3045109" cy="1203012"/>
                    </a:xfrm>
                    <a:prstGeom prst="rect">
                      <a:avLst/>
                    </a:prstGeom>
                    <a:ln>
                      <a:noFill/>
                    </a:ln>
                    <a:extLst>
                      <a:ext uri="{53640926-AAD7-44D8-BBD7-CCE9431645EC}">
                        <a14:shadowObscured xmlns:a14="http://schemas.microsoft.com/office/drawing/2010/main"/>
                      </a:ext>
                    </a:extLst>
                  </pic:spPr>
                </pic:pic>
              </a:graphicData>
            </a:graphic>
          </wp:inline>
        </w:drawing>
      </w:r>
    </w:p>
    <w:p w:rsidR="000F48E0" w:rsidRPr="000F48E0" w:rsidRDefault="000F48E0" w:rsidP="007752CC">
      <w:pPr>
        <w:rPr>
          <w:i/>
          <w:iCs/>
        </w:rPr>
      </w:pPr>
      <w:r w:rsidRPr="000F48E0">
        <w:rPr>
          <w:i/>
          <w:iCs/>
        </w:rPr>
        <w:t>Schritt 2:</w:t>
      </w:r>
    </w:p>
    <w:p w:rsidR="007752CC" w:rsidRDefault="007752CC" w:rsidP="007752CC">
      <w:r w:rsidRPr="007752CC">
        <w:drawing>
          <wp:inline distT="0" distB="0" distL="0" distR="0" wp14:anchorId="44E219A5" wp14:editId="36D6F8B9">
            <wp:extent cx="3032878" cy="921188"/>
            <wp:effectExtent l="0" t="0" r="2540" b="6350"/>
            <wp:docPr id="401008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0826" name=""/>
                    <pic:cNvPicPr/>
                  </pic:nvPicPr>
                  <pic:blipFill rotWithShape="1">
                    <a:blip r:embed="rId6"/>
                    <a:srcRect t="68145"/>
                    <a:stretch/>
                  </pic:blipFill>
                  <pic:spPr bwMode="auto">
                    <a:xfrm>
                      <a:off x="0" y="0"/>
                      <a:ext cx="3045109" cy="924903"/>
                    </a:xfrm>
                    <a:prstGeom prst="rect">
                      <a:avLst/>
                    </a:prstGeom>
                    <a:ln>
                      <a:noFill/>
                    </a:ln>
                    <a:extLst>
                      <a:ext uri="{53640926-AAD7-44D8-BBD7-CCE9431645EC}">
                        <a14:shadowObscured xmlns:a14="http://schemas.microsoft.com/office/drawing/2010/main"/>
                      </a:ext>
                    </a:extLst>
                  </pic:spPr>
                </pic:pic>
              </a:graphicData>
            </a:graphic>
          </wp:inline>
        </w:drawing>
      </w:r>
    </w:p>
    <w:p w:rsidR="007752CC" w:rsidRDefault="007752CC" w:rsidP="00AC1FA8">
      <w:pPr>
        <w:rPr>
          <w:i/>
          <w:iCs/>
        </w:rPr>
      </w:pPr>
      <w:r>
        <w:rPr>
          <w:i/>
          <w:iCs/>
        </w:rPr>
        <w:t xml:space="preserve">(Hinweis: Die Reaktion läuft in </w:t>
      </w:r>
      <w:proofErr w:type="spellStart"/>
      <w:r>
        <w:rPr>
          <w:i/>
          <w:iCs/>
        </w:rPr>
        <w:t>methanolischer</w:t>
      </w:r>
      <w:proofErr w:type="spellEnd"/>
      <w:r>
        <w:rPr>
          <w:i/>
          <w:iCs/>
        </w:rPr>
        <w:t xml:space="preserve"> Natronlauge ab</w:t>
      </w:r>
      <w:r w:rsidR="000F48E0">
        <w:rPr>
          <w:i/>
          <w:iCs/>
        </w:rPr>
        <w:t>.</w:t>
      </w:r>
      <w:r>
        <w:rPr>
          <w:i/>
          <w:iCs/>
        </w:rPr>
        <w:t>)</w:t>
      </w:r>
    </w:p>
    <w:p w:rsidR="007752CC" w:rsidRDefault="007752CC" w:rsidP="00AC1FA8"/>
    <w:sectPr w:rsidR="007752CC" w:rsidSect="00AC1FA8">
      <w:footerReference w:type="default" r:id="rId7"/>
      <w:pgSz w:w="11900" w:h="16840"/>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3F07" w:rsidRDefault="00883F07" w:rsidP="000F48E0">
      <w:r>
        <w:separator/>
      </w:r>
    </w:p>
  </w:endnote>
  <w:endnote w:type="continuationSeparator" w:id="0">
    <w:p w:rsidR="00883F07" w:rsidRDefault="00883F07" w:rsidP="000F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8E0" w:rsidRPr="000F48E0" w:rsidRDefault="000F48E0">
    <w:pPr>
      <w:pStyle w:val="Fuzeile"/>
      <w:rPr>
        <w:rFonts w:ascii="Calibri" w:hAnsi="Calibri" w:cs="Calibri"/>
        <w:sz w:val="20"/>
        <w:szCs w:val="20"/>
      </w:rPr>
    </w:pPr>
    <w:r w:rsidRPr="009A6317">
      <w:rPr>
        <w:rFonts w:ascii="Calibri" w:hAnsi="Calibri" w:cs="Calibri"/>
        <w:sz w:val="20"/>
        <w:szCs w:val="20"/>
      </w:rPr>
      <w:t>Zusatzmaterial zu: Paul, Schanze, Sieve. Fachdidaktik Chemie in Theorie und Praxis. Springer, 2024</w:t>
    </w:r>
    <w:r>
      <w:rPr>
        <w:rFonts w:ascii="Calibri" w:hAnsi="Calibri" w:cs="Calibri"/>
        <w:sz w:val="20"/>
        <w:szCs w:val="20"/>
      </w:rPr>
      <w:t xml:space="preserve"> (Material erstellt von B. Sieve)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3F07" w:rsidRDefault="00883F07" w:rsidP="000F48E0">
      <w:r>
        <w:separator/>
      </w:r>
    </w:p>
  </w:footnote>
  <w:footnote w:type="continuationSeparator" w:id="0">
    <w:p w:rsidR="00883F07" w:rsidRDefault="00883F07" w:rsidP="000F4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autoHyphenation/>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A8"/>
    <w:rsid w:val="000E13F2"/>
    <w:rsid w:val="000F48E0"/>
    <w:rsid w:val="00227B57"/>
    <w:rsid w:val="002875EC"/>
    <w:rsid w:val="002B461A"/>
    <w:rsid w:val="002D694C"/>
    <w:rsid w:val="00311CAC"/>
    <w:rsid w:val="00574FF5"/>
    <w:rsid w:val="006D4DB3"/>
    <w:rsid w:val="007752CC"/>
    <w:rsid w:val="00883F07"/>
    <w:rsid w:val="00934CBE"/>
    <w:rsid w:val="00AC1FA8"/>
    <w:rsid w:val="00C33288"/>
    <w:rsid w:val="00CA6F61"/>
    <w:rsid w:val="00F01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904ACB"/>
  <w15:chartTrackingRefBased/>
  <w15:docId w15:val="{27080700-489B-1B41-88EF-38DBCC41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basedOn w:val="Standard"/>
    <w:next w:val="Standard"/>
    <w:link w:val="berschrift1Zchn"/>
    <w:uiPriority w:val="9"/>
    <w:qFormat/>
    <w:rsid w:val="00AC1F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C1F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C1FA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C1FA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C1FA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C1FA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1FA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C1FA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1FA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1FA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C1FA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C1FA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C1FA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C1FA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C1F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1F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C1F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1FA8"/>
    <w:rPr>
      <w:rFonts w:eastAsiaTheme="majorEastAsia" w:cstheme="majorBidi"/>
      <w:color w:val="272727" w:themeColor="text1" w:themeTint="D8"/>
    </w:rPr>
  </w:style>
  <w:style w:type="paragraph" w:styleId="Titel">
    <w:name w:val="Title"/>
    <w:basedOn w:val="Standard"/>
    <w:next w:val="Standard"/>
    <w:link w:val="TitelZchn"/>
    <w:uiPriority w:val="10"/>
    <w:qFormat/>
    <w:rsid w:val="00AC1FA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1F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1FA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1F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C1FA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C1FA8"/>
    <w:rPr>
      <w:i/>
      <w:iCs/>
      <w:color w:val="404040" w:themeColor="text1" w:themeTint="BF"/>
    </w:rPr>
  </w:style>
  <w:style w:type="paragraph" w:styleId="Listenabsatz">
    <w:name w:val="List Paragraph"/>
    <w:basedOn w:val="Standard"/>
    <w:uiPriority w:val="34"/>
    <w:qFormat/>
    <w:rsid w:val="00AC1FA8"/>
    <w:pPr>
      <w:ind w:left="720"/>
      <w:contextualSpacing/>
    </w:pPr>
  </w:style>
  <w:style w:type="character" w:styleId="IntensiveHervorhebung">
    <w:name w:val="Intense Emphasis"/>
    <w:basedOn w:val="Absatz-Standardschriftart"/>
    <w:uiPriority w:val="21"/>
    <w:qFormat/>
    <w:rsid w:val="00AC1FA8"/>
    <w:rPr>
      <w:i/>
      <w:iCs/>
      <w:color w:val="2F5496" w:themeColor="accent1" w:themeShade="BF"/>
    </w:rPr>
  </w:style>
  <w:style w:type="paragraph" w:styleId="IntensivesZitat">
    <w:name w:val="Intense Quote"/>
    <w:basedOn w:val="Standard"/>
    <w:next w:val="Standard"/>
    <w:link w:val="IntensivesZitatZchn"/>
    <w:uiPriority w:val="30"/>
    <w:qFormat/>
    <w:rsid w:val="00AC1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C1FA8"/>
    <w:rPr>
      <w:i/>
      <w:iCs/>
      <w:color w:val="2F5496" w:themeColor="accent1" w:themeShade="BF"/>
    </w:rPr>
  </w:style>
  <w:style w:type="character" w:styleId="IntensiverVerweis">
    <w:name w:val="Intense Reference"/>
    <w:basedOn w:val="Absatz-Standardschriftart"/>
    <w:uiPriority w:val="32"/>
    <w:qFormat/>
    <w:rsid w:val="00AC1FA8"/>
    <w:rPr>
      <w:b/>
      <w:bCs/>
      <w:smallCaps/>
      <w:color w:val="2F5496" w:themeColor="accent1" w:themeShade="BF"/>
      <w:spacing w:val="5"/>
    </w:rPr>
  </w:style>
  <w:style w:type="paragraph" w:styleId="Kopfzeile">
    <w:name w:val="header"/>
    <w:basedOn w:val="Standard"/>
    <w:link w:val="KopfzeileZchn"/>
    <w:uiPriority w:val="99"/>
    <w:unhideWhenUsed/>
    <w:rsid w:val="000F48E0"/>
    <w:pPr>
      <w:tabs>
        <w:tab w:val="center" w:pos="4536"/>
        <w:tab w:val="right" w:pos="9072"/>
      </w:tabs>
    </w:pPr>
  </w:style>
  <w:style w:type="character" w:customStyle="1" w:styleId="KopfzeileZchn">
    <w:name w:val="Kopfzeile Zchn"/>
    <w:basedOn w:val="Absatz-Standardschriftart"/>
    <w:link w:val="Kopfzeile"/>
    <w:uiPriority w:val="99"/>
    <w:rsid w:val="000F48E0"/>
    <w:rPr>
      <w:rFonts w:eastAsiaTheme="minorEastAsia"/>
    </w:rPr>
  </w:style>
  <w:style w:type="paragraph" w:styleId="Fuzeile">
    <w:name w:val="footer"/>
    <w:basedOn w:val="Standard"/>
    <w:link w:val="FuzeileZchn"/>
    <w:uiPriority w:val="99"/>
    <w:unhideWhenUsed/>
    <w:rsid w:val="000F48E0"/>
    <w:pPr>
      <w:tabs>
        <w:tab w:val="center" w:pos="4536"/>
        <w:tab w:val="right" w:pos="9072"/>
      </w:tabs>
    </w:pPr>
  </w:style>
  <w:style w:type="character" w:customStyle="1" w:styleId="FuzeileZchn">
    <w:name w:val="Fußzeile Zchn"/>
    <w:basedOn w:val="Absatz-Standardschriftart"/>
    <w:link w:val="Fuzeile"/>
    <w:uiPriority w:val="99"/>
    <w:rsid w:val="000F48E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Sieve</dc:creator>
  <cp:keywords/>
  <dc:description/>
  <cp:lastModifiedBy>Bernhard Sieve</cp:lastModifiedBy>
  <cp:revision>1</cp:revision>
  <dcterms:created xsi:type="dcterms:W3CDTF">2024-12-28T23:23:00Z</dcterms:created>
  <dcterms:modified xsi:type="dcterms:W3CDTF">2024-12-28T23:48:00Z</dcterms:modified>
</cp:coreProperties>
</file>